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D08CFD" w14:textId="77777777" w:rsidR="004B2809" w:rsidRDefault="004B2809">
      <w:pPr>
        <w:pStyle w:val="Textbody"/>
        <w:spacing w:after="160"/>
        <w:jc w:val="both"/>
        <w:rPr>
          <w:rFonts w:ascii="Times New Roman" w:hAnsi="Times New Roman"/>
        </w:rPr>
      </w:pPr>
    </w:p>
    <w:p w14:paraId="33BD8886" w14:textId="77777777" w:rsidR="004B2809" w:rsidRDefault="006E022E">
      <w:pPr>
        <w:pStyle w:val="Textbody"/>
        <w:spacing w:after="160"/>
        <w:jc w:val="center"/>
        <w:rPr>
          <w:rFonts w:ascii="Times New Roman" w:hAnsi="Times New Roman"/>
          <w:b/>
          <w:bCs/>
          <w:sz w:val="28"/>
          <w:szCs w:val="28"/>
        </w:rPr>
      </w:pPr>
      <w:r>
        <w:rPr>
          <w:rFonts w:ascii="Times New Roman" w:hAnsi="Times New Roman"/>
          <w:b/>
          <w:bCs/>
          <w:sz w:val="28"/>
          <w:szCs w:val="28"/>
        </w:rPr>
        <w:t>Podrobný opis predmetu zákazky</w:t>
      </w:r>
      <w:r>
        <w:rPr>
          <w:rFonts w:ascii="Times New Roman" w:hAnsi="Times New Roman"/>
          <w:b/>
          <w:bCs/>
          <w:sz w:val="28"/>
          <w:szCs w:val="28"/>
        </w:rPr>
        <w:br/>
      </w:r>
      <w:proofErr w:type="spellStart"/>
      <w:r>
        <w:rPr>
          <w:rFonts w:ascii="Times New Roman" w:hAnsi="Times New Roman"/>
          <w:b/>
          <w:bCs/>
          <w:sz w:val="28"/>
          <w:szCs w:val="28"/>
        </w:rPr>
        <w:t>Pasport</w:t>
      </w:r>
      <w:proofErr w:type="spellEnd"/>
      <w:r>
        <w:rPr>
          <w:rFonts w:ascii="Times New Roman" w:hAnsi="Times New Roman"/>
          <w:b/>
          <w:bCs/>
          <w:sz w:val="28"/>
          <w:szCs w:val="28"/>
        </w:rPr>
        <w:t xml:space="preserve"> zelene</w:t>
      </w:r>
    </w:p>
    <w:p w14:paraId="092B4284" w14:textId="77777777" w:rsidR="004B2809" w:rsidRDefault="006E022E">
      <w:pPr>
        <w:pStyle w:val="Textbody"/>
        <w:spacing w:after="160"/>
        <w:jc w:val="center"/>
        <w:rPr>
          <w:rFonts w:hint="eastAsia"/>
          <w:sz w:val="26"/>
          <w:szCs w:val="26"/>
        </w:rPr>
      </w:pPr>
      <w:r>
        <w:rPr>
          <w:rFonts w:ascii="Times New Roman" w:hAnsi="Times New Roman"/>
          <w:b/>
          <w:bCs/>
          <w:sz w:val="26"/>
          <w:szCs w:val="26"/>
          <w:shd w:val="clear" w:color="auto" w:fill="FFFFFF"/>
        </w:rPr>
        <w:t>Digitálne mapovanie a hodnotenie stavu zelene v intraviláne mesta Košice</w:t>
      </w:r>
      <w:r>
        <w:rPr>
          <w:rFonts w:ascii="Times New Roman" w:hAnsi="Times New Roman"/>
          <w:b/>
          <w:bCs/>
          <w:sz w:val="26"/>
          <w:szCs w:val="26"/>
          <w:shd w:val="clear" w:color="auto" w:fill="FFFFFF"/>
        </w:rPr>
        <w:br/>
        <w:t xml:space="preserve"> pre jej efektívnejšie spravovanie</w:t>
      </w:r>
    </w:p>
    <w:p w14:paraId="5BA38084" w14:textId="77777777" w:rsidR="004B2809" w:rsidRDefault="004B2809">
      <w:pPr>
        <w:pStyle w:val="Standard"/>
        <w:spacing w:after="160" w:line="276" w:lineRule="auto"/>
        <w:jc w:val="both"/>
        <w:rPr>
          <w:rFonts w:hint="eastAsia"/>
        </w:rPr>
      </w:pPr>
    </w:p>
    <w:p w14:paraId="2A863B7F" w14:textId="77777777" w:rsidR="004B2809" w:rsidRDefault="006E022E">
      <w:pPr>
        <w:pStyle w:val="Standard"/>
        <w:spacing w:after="160" w:line="276" w:lineRule="auto"/>
        <w:jc w:val="both"/>
        <w:rPr>
          <w:rFonts w:hint="eastAsia"/>
        </w:rPr>
      </w:pPr>
      <w:r>
        <w:rPr>
          <w:rFonts w:ascii="Times New Roman" w:hAnsi="Times New Roman"/>
          <w:shd w:val="clear" w:color="auto" w:fill="FFFFFF"/>
        </w:rPr>
        <w:t xml:space="preserve">V súčasnosti je aplikáciu GISPLAN mesta Košice – </w:t>
      </w:r>
      <w:proofErr w:type="spellStart"/>
      <w:r>
        <w:rPr>
          <w:rFonts w:ascii="Times New Roman" w:hAnsi="Times New Roman"/>
          <w:shd w:val="clear" w:color="auto" w:fill="FFFFFF"/>
        </w:rPr>
        <w:t>Pasport</w:t>
      </w:r>
      <w:proofErr w:type="spellEnd"/>
      <w:r>
        <w:rPr>
          <w:rFonts w:ascii="Times New Roman" w:hAnsi="Times New Roman"/>
          <w:shd w:val="clear" w:color="auto" w:fill="FFFFFF"/>
        </w:rPr>
        <w:t xml:space="preserve"> zelene, čiastkovo spracovaný a využívaný  Správou mestskej zelene v Košiciach. Zlepšuje manažment starostlivosti o časť verejnej zelene, poskytuje online dostupné dáta o počte, umiestnení, druhovej identifikácii, navrhovanej starostlivosti pre verejnú správu v rámci doposiaľ zozbieraných údajov. Správa mestskej zelene,  intenzívne pracuje na implementácii agendovej aplikácie do vnútropodnikových procesov a tak prispieva k vytvoreniu jednotného systému pre starostlivosť a správu zverenej zelene. Pre komplex</w:t>
      </w:r>
      <w:r>
        <w:rPr>
          <w:rFonts w:ascii="Times New Roman" w:hAnsi="Times New Roman"/>
          <w:shd w:val="clear" w:color="auto" w:fill="FFFFFF"/>
        </w:rPr>
        <w:t>né a systémové riadenie zelene v celom meste Košice je potrebné tento nástroj riadenia rozšíriť o digitálne zmapovanie a zhodnotenie stavu zelene na verejných priestranstvách, kde nebolo realizované a získané dáta prepojiť s existujúcou aplikáciou GISPLAN mesta Košice. Údaje budú následne</w:t>
      </w:r>
      <w:r>
        <w:rPr>
          <w:rFonts w:ascii="Times New Roman" w:hAnsi="Times New Roman"/>
          <w:color w:val="000000"/>
          <w:shd w:val="clear" w:color="auto" w:fill="FFFFFF"/>
        </w:rPr>
        <w:t xml:space="preserve"> sprístupnené verejným subjektom – mestským častiam (22 mestských častí), Správe mestskej zelene v Košiciach, príslušným referátom Mesta Košice a následne formou čiastočných neodborných dát verejnosti. </w:t>
      </w:r>
      <w:r>
        <w:rPr>
          <w:rFonts w:ascii="Times New Roman" w:hAnsi="Times New Roman"/>
          <w:shd w:val="clear" w:color="auto" w:fill="FFFFFF"/>
        </w:rPr>
        <w:t>Verejnosť tak bude mô</w:t>
      </w:r>
      <w:r>
        <w:rPr>
          <w:rFonts w:ascii="Times New Roman" w:hAnsi="Times New Roman"/>
          <w:shd w:val="clear" w:color="auto" w:fill="FFFFFF"/>
        </w:rPr>
        <w:t>cť efektívnejšie s dostatkom relevantných informácii byť súčinná pri poskytovaní podnetov a odporúčaní pre zlepšenie a skvalitnenie verejnej zelene.</w:t>
      </w:r>
    </w:p>
    <w:p w14:paraId="7AA52E0E" w14:textId="77777777" w:rsidR="004B2809" w:rsidRDefault="006E022E">
      <w:pPr>
        <w:pStyle w:val="Standard"/>
        <w:spacing w:after="160" w:line="276" w:lineRule="auto"/>
        <w:jc w:val="both"/>
        <w:rPr>
          <w:rFonts w:hint="eastAsia"/>
        </w:rPr>
      </w:pPr>
      <w:r>
        <w:rPr>
          <w:rFonts w:ascii="Times New Roman" w:hAnsi="Times New Roman"/>
          <w:shd w:val="clear" w:color="auto" w:fill="FFFFFF"/>
        </w:rPr>
        <w:t xml:space="preserve">Prostredníctvom projektu dôjde k rozšíreniu existujúceho GIS systému mesta Košice, časti </w:t>
      </w:r>
      <w:proofErr w:type="spellStart"/>
      <w:r>
        <w:rPr>
          <w:rFonts w:ascii="Times New Roman" w:hAnsi="Times New Roman"/>
          <w:shd w:val="clear" w:color="auto" w:fill="FFFFFF"/>
        </w:rPr>
        <w:t>Pasport</w:t>
      </w:r>
      <w:proofErr w:type="spellEnd"/>
      <w:r>
        <w:rPr>
          <w:rFonts w:ascii="Times New Roman" w:hAnsi="Times New Roman"/>
          <w:shd w:val="clear" w:color="auto" w:fill="FFFFFF"/>
        </w:rPr>
        <w:t xml:space="preserve"> zelene, relevantnými dátami. Cieľom je existujúcu  aplikáciu posunúť na  plnohodnotnú agendovú aplikáciu určenú pre zefektívnenie správy verejnej zelene, kde je nevyhnutnou podmienkou mať spracované vstupné dáta na celom území intravilánu mesta Košice.</w:t>
      </w:r>
    </w:p>
    <w:p w14:paraId="2DE4D4C2" w14:textId="77777777" w:rsidR="004B2809" w:rsidRDefault="006E022E">
      <w:pPr>
        <w:pStyle w:val="Standard"/>
        <w:spacing w:after="160" w:line="276" w:lineRule="auto"/>
        <w:jc w:val="both"/>
        <w:rPr>
          <w:rFonts w:hint="eastAsia"/>
        </w:rPr>
      </w:pPr>
      <w:r>
        <w:rPr>
          <w:rFonts w:ascii="Times New Roman" w:hAnsi="Times New Roman"/>
          <w:shd w:val="clear" w:color="auto" w:fill="FFFFFF"/>
        </w:rPr>
        <w:t xml:space="preserve">Cieľom tejto zákazky je zabezpečiť komplexné digitálne spracovanie </w:t>
      </w:r>
      <w:proofErr w:type="spellStart"/>
      <w:r>
        <w:rPr>
          <w:rFonts w:ascii="Times New Roman" w:hAnsi="Times New Roman"/>
          <w:shd w:val="clear" w:color="auto" w:fill="FFFFFF"/>
        </w:rPr>
        <w:t>pasportu</w:t>
      </w:r>
      <w:proofErr w:type="spellEnd"/>
      <w:r>
        <w:rPr>
          <w:rFonts w:ascii="Times New Roman" w:hAnsi="Times New Roman"/>
          <w:shd w:val="clear" w:color="auto" w:fill="FFFFFF"/>
        </w:rPr>
        <w:t xml:space="preserve"> zelene a hodnotenie stavu drevín na území mesta Košice v prostredí geografického informačného systému mesta Košice, v aplikácii </w:t>
      </w:r>
      <w:proofErr w:type="spellStart"/>
      <w:r>
        <w:rPr>
          <w:rFonts w:ascii="Times New Roman" w:hAnsi="Times New Roman"/>
          <w:shd w:val="clear" w:color="auto" w:fill="FFFFFF"/>
        </w:rPr>
        <w:t>Pasport</w:t>
      </w:r>
      <w:proofErr w:type="spellEnd"/>
      <w:r>
        <w:rPr>
          <w:rFonts w:ascii="Times New Roman" w:hAnsi="Times New Roman"/>
          <w:shd w:val="clear" w:color="auto" w:fill="FFFFFF"/>
        </w:rPr>
        <w:t xml:space="preserve"> zelene. Jedná sa o systémové riešenie, napomáhajúce k zefektívnením agendy  a inteligentného rozhodovania mesta v oblasti starostlivosti o zeleň. Tento projekt je kľúčový pre získavanie, prepájania dát a ich následné využitie vedúce k efektívnejšiemu riadeniu verejnej zelene a ochrane mestských zelených plôch. </w:t>
      </w:r>
      <w:r>
        <w:rPr>
          <w:rFonts w:ascii="Times New Roman" w:hAnsi="Times New Roman"/>
          <w:color w:val="000000"/>
          <w:shd w:val="clear" w:color="auto" w:fill="FFFFFF"/>
        </w:rPr>
        <w:t>Poskytne podklad pre plánovanie zásahov do zelene a vyd</w:t>
      </w:r>
      <w:r>
        <w:rPr>
          <w:rFonts w:ascii="Times New Roman" w:hAnsi="Times New Roman"/>
          <w:color w:val="000000"/>
          <w:shd w:val="clear" w:color="auto" w:fill="FFFFFF"/>
        </w:rPr>
        <w:t>ávanie stanovísk týkajúcich sa verejnej zelene.</w:t>
      </w:r>
      <w:r>
        <w:rPr>
          <w:rFonts w:ascii="Times New Roman" w:hAnsi="Times New Roman"/>
          <w:color w:val="C9211E"/>
          <w:shd w:val="clear" w:color="auto" w:fill="FFFFFF"/>
        </w:rPr>
        <w:t xml:space="preserve"> </w:t>
      </w:r>
      <w:r>
        <w:rPr>
          <w:rFonts w:ascii="Times New Roman" w:hAnsi="Times New Roman"/>
          <w:shd w:val="clear" w:color="auto" w:fill="FFFFFF"/>
        </w:rPr>
        <w:t>Zásadne prispeje k rozvoju mesta, zlepšeniu kvality života všetkých obyvateľov a zvýši estetickú a ekologickú hodnotu mesta.</w:t>
      </w:r>
    </w:p>
    <w:p w14:paraId="3EC2F21D" w14:textId="77777777" w:rsidR="004B2809" w:rsidRDefault="004B2809">
      <w:pPr>
        <w:pStyle w:val="Standard"/>
        <w:spacing w:after="160" w:line="276" w:lineRule="auto"/>
        <w:rPr>
          <w:rFonts w:ascii="Times New Roman" w:hAnsi="Times New Roman"/>
          <w:b/>
          <w:bCs/>
        </w:rPr>
      </w:pPr>
    </w:p>
    <w:p w14:paraId="57CF21FE" w14:textId="77777777" w:rsidR="004B2809" w:rsidRDefault="006E022E">
      <w:pPr>
        <w:pStyle w:val="Textbody"/>
        <w:spacing w:after="160"/>
        <w:rPr>
          <w:rFonts w:hint="eastAsia"/>
          <w:sz w:val="28"/>
          <w:szCs w:val="28"/>
        </w:rPr>
      </w:pPr>
      <w:r>
        <w:rPr>
          <w:rFonts w:ascii="Times New Roman" w:hAnsi="Times New Roman"/>
          <w:b/>
          <w:bCs/>
          <w:sz w:val="28"/>
          <w:szCs w:val="28"/>
          <w:shd w:val="clear" w:color="auto" w:fill="FFFFFF"/>
        </w:rPr>
        <w:t>Stručný opis predmetu zákazky</w:t>
      </w:r>
    </w:p>
    <w:p w14:paraId="4057F6D9" w14:textId="77777777" w:rsidR="004B2809" w:rsidRDefault="006E022E">
      <w:pPr>
        <w:pStyle w:val="Textbody"/>
        <w:spacing w:after="160"/>
        <w:jc w:val="both"/>
        <w:rPr>
          <w:rFonts w:ascii="Times New Roman" w:hAnsi="Times New Roman"/>
          <w:b/>
          <w:bCs/>
          <w:shd w:val="clear" w:color="auto" w:fill="FFFFFF"/>
        </w:rPr>
      </w:pPr>
      <w:r>
        <w:rPr>
          <w:rFonts w:ascii="Times New Roman" w:hAnsi="Times New Roman"/>
          <w:b/>
          <w:bCs/>
          <w:shd w:val="clear" w:color="auto" w:fill="FFFFFF"/>
        </w:rPr>
        <w:t>Predmetom je:</w:t>
      </w:r>
    </w:p>
    <w:p w14:paraId="09A5BA0D" w14:textId="77777777" w:rsidR="004B2809" w:rsidRDefault="006E022E">
      <w:pPr>
        <w:pStyle w:val="Textbody"/>
        <w:numPr>
          <w:ilvl w:val="0"/>
          <w:numId w:val="5"/>
        </w:numPr>
        <w:spacing w:after="160"/>
        <w:jc w:val="both"/>
        <w:rPr>
          <w:rFonts w:hint="eastAsia"/>
        </w:rPr>
      </w:pPr>
      <w:proofErr w:type="spellStart"/>
      <w:r>
        <w:rPr>
          <w:rFonts w:ascii="Times New Roman" w:hAnsi="Times New Roman"/>
          <w:b/>
          <w:bCs/>
          <w:shd w:val="clear" w:color="auto" w:fill="FFFFFF"/>
        </w:rPr>
        <w:t>Pasport</w:t>
      </w:r>
      <w:proofErr w:type="spellEnd"/>
      <w:r>
        <w:rPr>
          <w:rFonts w:ascii="Times New Roman" w:hAnsi="Times New Roman"/>
          <w:b/>
          <w:bCs/>
          <w:shd w:val="clear" w:color="auto" w:fill="FFFFFF"/>
        </w:rPr>
        <w:t xml:space="preserve"> zelene – digitálne  mapovania zelene – biologických plošných prvkov a bodových biologických prvkov</w:t>
      </w:r>
      <w:r>
        <w:rPr>
          <w:rFonts w:ascii="Times New Roman" w:hAnsi="Times New Roman"/>
          <w:shd w:val="clear" w:color="auto" w:fill="FFFFFF"/>
        </w:rPr>
        <w:t>,</w:t>
      </w:r>
      <w:r>
        <w:rPr>
          <w:rFonts w:ascii="Times New Roman" w:hAnsi="Times New Roman"/>
          <w:b/>
          <w:bCs/>
          <w:shd w:val="clear" w:color="auto" w:fill="FFFFFF"/>
        </w:rPr>
        <w:t xml:space="preserve"> </w:t>
      </w:r>
      <w:r>
        <w:rPr>
          <w:rFonts w:ascii="Times New Roman" w:hAnsi="Times New Roman"/>
          <w:shd w:val="clear" w:color="auto" w:fill="FFFFFF"/>
        </w:rPr>
        <w:t xml:space="preserve">ktoré sú súčasťou verejných priestranstiev bez ohľadu na vlastnícke vzťahy (v zmysle zákona č. 369/1990 Zb. o obecnom zriadení v znení neskorších predpisov „Verejným priestranstvom je ulica, námestie, park, trhovisko a iný priestor prístupný verejnosti bez obmedzenia, ktorý bez ohľadu na vlastnícke vzťahy slúži na všeobecné </w:t>
      </w:r>
      <w:r>
        <w:rPr>
          <w:rFonts w:ascii="Times New Roman" w:hAnsi="Times New Roman"/>
          <w:shd w:val="clear" w:color="auto" w:fill="FFFFFF"/>
        </w:rPr>
        <w:lastRenderedPageBreak/>
        <w:t>užívanie“) a vymedzené areály vo vlastníctve (vrátane vyhradenej zelene – areály mate</w:t>
      </w:r>
      <w:r>
        <w:rPr>
          <w:rFonts w:ascii="Times New Roman" w:hAnsi="Times New Roman"/>
          <w:shd w:val="clear" w:color="auto" w:fill="FFFFFF"/>
        </w:rPr>
        <w:t xml:space="preserve">rských a základných škôl), alebo správe Mesta Košice. Podrobné vymedzenie </w:t>
      </w:r>
      <w:r>
        <w:t>rozsahu v Prílohe č. 1.</w:t>
      </w:r>
    </w:p>
    <w:p w14:paraId="35DF48AF" w14:textId="77777777" w:rsidR="004B2809" w:rsidRDefault="006E022E">
      <w:pPr>
        <w:pStyle w:val="Textbody"/>
        <w:numPr>
          <w:ilvl w:val="0"/>
          <w:numId w:val="5"/>
        </w:numPr>
        <w:spacing w:after="160"/>
        <w:jc w:val="both"/>
        <w:rPr>
          <w:rFonts w:hint="eastAsia"/>
        </w:rPr>
      </w:pPr>
      <w:r>
        <w:rPr>
          <w:rFonts w:ascii="Times New Roman" w:hAnsi="Times New Roman"/>
          <w:b/>
          <w:bCs/>
        </w:rPr>
        <w:t xml:space="preserve">Inventarizácia a hodnotenie stavu solitérnych stromov </w:t>
      </w:r>
      <w:r>
        <w:rPr>
          <w:rFonts w:ascii="Times New Roman" w:hAnsi="Times New Roman"/>
        </w:rPr>
        <w:t>realizované v zmysle metodiky Pasportizácie a hodnotenia stavu drevín mesta Košice (Príloha č. 2), ktoré sú súčasťou verejne prístupnej zelene a vyhradenej zelene, konkrétne areály materských škôlok a škôl a sú súčasťou intravilánu mesta Košice. Jedna sa o stromy v </w:t>
      </w:r>
      <w:r>
        <w:rPr>
          <w:rFonts w:ascii="Times New Roman" w:hAnsi="Times New Roman"/>
          <w:b/>
          <w:bCs/>
        </w:rPr>
        <w:t>rozsahu 50 000 ks stromov</w:t>
      </w:r>
      <w:r>
        <w:rPr>
          <w:rFonts w:ascii="Times New Roman" w:hAnsi="Times New Roman"/>
        </w:rPr>
        <w:t>.</w:t>
      </w:r>
    </w:p>
    <w:p w14:paraId="51F431BF" w14:textId="77777777" w:rsidR="004B2809" w:rsidRDefault="006E022E">
      <w:pPr>
        <w:pStyle w:val="Textbody"/>
        <w:numPr>
          <w:ilvl w:val="0"/>
          <w:numId w:val="5"/>
        </w:numPr>
        <w:spacing w:after="160"/>
        <w:jc w:val="both"/>
        <w:rPr>
          <w:rFonts w:hint="eastAsia"/>
        </w:rPr>
      </w:pPr>
      <w:bookmarkStart w:id="0" w:name="_Hlk172618516_Kópie_1"/>
      <w:proofErr w:type="spellStart"/>
      <w:r>
        <w:rPr>
          <w:rFonts w:ascii="Times New Roman" w:hAnsi="Times New Roman"/>
          <w:b/>
          <w:bCs/>
          <w:color w:val="000000"/>
        </w:rPr>
        <w:t>Ortofotomapa</w:t>
      </w:r>
      <w:proofErr w:type="spellEnd"/>
      <w:r>
        <w:rPr>
          <w:rFonts w:ascii="Times New Roman" w:hAnsi="Times New Roman"/>
          <w:color w:val="000000"/>
        </w:rPr>
        <w:t xml:space="preserve"> ako základný informačný podklad pre orientáciu v území. Vyhotovená z leteckého snímkovania za vhodných meteorologických a svetelných podmienok. Realizovaná mimo vegetačné obdobie bez zákrytov budov, farebné RGB (</w:t>
      </w:r>
      <w:proofErr w:type="spellStart"/>
      <w:r>
        <w:rPr>
          <w:rFonts w:ascii="Times New Roman" w:hAnsi="Times New Roman"/>
          <w:color w:val="000000"/>
        </w:rPr>
        <w:t>red</w:t>
      </w:r>
      <w:proofErr w:type="spellEnd"/>
      <w:r>
        <w:rPr>
          <w:rFonts w:ascii="Times New Roman" w:hAnsi="Times New Roman"/>
          <w:color w:val="000000"/>
        </w:rPr>
        <w:t>/</w:t>
      </w:r>
      <w:proofErr w:type="spellStart"/>
      <w:r>
        <w:rPr>
          <w:rFonts w:ascii="Times New Roman" w:hAnsi="Times New Roman"/>
          <w:color w:val="000000"/>
        </w:rPr>
        <w:t>gree</w:t>
      </w:r>
      <w:proofErr w:type="spellEnd"/>
      <w:r>
        <w:rPr>
          <w:rFonts w:ascii="Times New Roman" w:hAnsi="Times New Roman"/>
          <w:color w:val="000000"/>
        </w:rPr>
        <w:t>/</w:t>
      </w:r>
      <w:proofErr w:type="spellStart"/>
      <w:r>
        <w:rPr>
          <w:rFonts w:ascii="Times New Roman" w:hAnsi="Times New Roman"/>
          <w:color w:val="000000"/>
        </w:rPr>
        <w:t>blue</w:t>
      </w:r>
      <w:proofErr w:type="spellEnd"/>
      <w:r>
        <w:rPr>
          <w:rFonts w:ascii="Times New Roman" w:hAnsi="Times New Roman"/>
          <w:color w:val="000000"/>
        </w:rPr>
        <w:t>) spektrum.</w:t>
      </w:r>
      <w:bookmarkEnd w:id="0"/>
    </w:p>
    <w:p w14:paraId="202553DD" w14:textId="77777777" w:rsidR="004B2809" w:rsidRDefault="004B2809">
      <w:pPr>
        <w:pStyle w:val="Standard"/>
        <w:spacing w:after="160" w:line="276" w:lineRule="auto"/>
        <w:jc w:val="both"/>
        <w:rPr>
          <w:rFonts w:hint="eastAsia"/>
        </w:rPr>
      </w:pPr>
    </w:p>
    <w:p w14:paraId="530F1934" w14:textId="77777777" w:rsidR="004B2809" w:rsidRDefault="006E022E">
      <w:pPr>
        <w:pStyle w:val="Textbody"/>
        <w:numPr>
          <w:ilvl w:val="0"/>
          <w:numId w:val="21"/>
        </w:numPr>
        <w:spacing w:after="160"/>
        <w:jc w:val="both"/>
        <w:rPr>
          <w:rFonts w:hint="eastAsia"/>
          <w:sz w:val="28"/>
          <w:szCs w:val="28"/>
        </w:rPr>
      </w:pPr>
      <w:proofErr w:type="spellStart"/>
      <w:r>
        <w:rPr>
          <w:rFonts w:ascii="Times New Roman" w:hAnsi="Times New Roman"/>
          <w:b/>
          <w:bCs/>
          <w:sz w:val="28"/>
          <w:szCs w:val="28"/>
          <w:shd w:val="clear" w:color="auto" w:fill="FFFFFF"/>
        </w:rPr>
        <w:t>Pasport</w:t>
      </w:r>
      <w:proofErr w:type="spellEnd"/>
      <w:r>
        <w:rPr>
          <w:rFonts w:ascii="Times New Roman" w:hAnsi="Times New Roman"/>
          <w:b/>
          <w:bCs/>
          <w:sz w:val="28"/>
          <w:szCs w:val="28"/>
          <w:shd w:val="clear" w:color="auto" w:fill="FFFFFF"/>
        </w:rPr>
        <w:t xml:space="preserve"> zelene – digitálne mapovanie zelene</w:t>
      </w:r>
    </w:p>
    <w:p w14:paraId="0546CA84" w14:textId="77777777" w:rsidR="004B2809" w:rsidRDefault="006E022E">
      <w:pPr>
        <w:pStyle w:val="Textbody"/>
        <w:spacing w:after="160"/>
        <w:ind w:left="283"/>
        <w:jc w:val="both"/>
        <w:rPr>
          <w:rFonts w:hint="eastAsia"/>
        </w:rPr>
      </w:pPr>
      <w:r>
        <w:rPr>
          <w:rFonts w:ascii="Times New Roman" w:hAnsi="Times New Roman"/>
        </w:rPr>
        <w:t xml:space="preserve">Požaduje sa zameranie polohy biologických plošných prvkov (kry, líniové živé ploty, plošné porasty krov, trávnik, záhony) a bodových biologických prvkov do mapových podkladov. </w:t>
      </w:r>
      <w:r>
        <w:rPr>
          <w:rFonts w:ascii="Times New Roman" w:hAnsi="Times New Roman"/>
          <w:shd w:val="clear" w:color="auto" w:fill="FFFFFF"/>
        </w:rPr>
        <w:t>Zameranie, lokalizovanie v teréne sa zrealizuje geodeticky GPS metódou pomocou GPS zariadenia resp. inou vhodnou metódou.</w:t>
      </w:r>
      <w:r>
        <w:rPr>
          <w:rFonts w:ascii="Times New Roman" w:hAnsi="Times New Roman"/>
        </w:rPr>
        <w:t xml:space="preserve"> Lokalizované budú všetky solitérne dreviny (stromy a kry), líniové </w:t>
      </w:r>
      <w:r>
        <w:rPr>
          <w:rFonts w:ascii="Times New Roman" w:hAnsi="Times New Roman"/>
          <w:shd w:val="clear" w:color="auto" w:fill="FFFFFF"/>
        </w:rPr>
        <w:t>živé ploty, steny,  plošné porasty krov, záhonov. Miestom plnenia predmetu dohody je územie intravilánu</w:t>
      </w:r>
      <w:r>
        <w:rPr>
          <w:rFonts w:ascii="Times New Roman" w:hAnsi="Times New Roman"/>
        </w:rPr>
        <w:t xml:space="preserve"> mesta Košice a to v rozsahu vymedzenom </w:t>
      </w:r>
      <w:r>
        <w:t>v Prílohe č. 1 a</w:t>
      </w:r>
      <w:r>
        <w:rPr>
          <w:rFonts w:ascii="Times New Roman" w:hAnsi="Times New Roman"/>
        </w:rPr>
        <w:t xml:space="preserve"> </w:t>
      </w:r>
      <w:r>
        <w:rPr>
          <w:rFonts w:ascii="Times New Roman" w:hAnsi="Times New Roman"/>
          <w:color w:val="000000"/>
        </w:rPr>
        <w:t>textovej časti uvedenej nižšie:</w:t>
      </w:r>
    </w:p>
    <w:p w14:paraId="07D3EFA4" w14:textId="77777777" w:rsidR="004B2809" w:rsidRDefault="004B2809">
      <w:pPr>
        <w:pStyle w:val="StandardWW"/>
        <w:spacing w:line="276" w:lineRule="auto"/>
        <w:rPr>
          <w:rFonts w:hint="eastAsia"/>
        </w:rPr>
      </w:pPr>
    </w:p>
    <w:tbl>
      <w:tblPr>
        <w:tblW w:w="9645" w:type="dxa"/>
        <w:tblLayout w:type="fixed"/>
        <w:tblCellMar>
          <w:top w:w="55" w:type="dxa"/>
          <w:left w:w="55" w:type="dxa"/>
          <w:bottom w:w="55" w:type="dxa"/>
          <w:right w:w="55" w:type="dxa"/>
        </w:tblCellMar>
        <w:tblLook w:val="0000" w:firstRow="0" w:lastRow="0" w:firstColumn="0" w:lastColumn="0" w:noHBand="0" w:noVBand="0"/>
      </w:tblPr>
      <w:tblGrid>
        <w:gridCol w:w="2412"/>
        <w:gridCol w:w="2411"/>
        <w:gridCol w:w="2410"/>
        <w:gridCol w:w="2412"/>
      </w:tblGrid>
      <w:tr w:rsidR="004B2809" w14:paraId="41CFC63E" w14:textId="77777777">
        <w:tc>
          <w:tcPr>
            <w:tcW w:w="2412" w:type="dxa"/>
            <w:vMerge w:val="restart"/>
            <w:tcBorders>
              <w:top w:val="single" w:sz="4" w:space="0" w:color="000000"/>
              <w:left w:val="single" w:sz="4" w:space="0" w:color="000000"/>
              <w:bottom w:val="single" w:sz="4" w:space="0" w:color="000000"/>
            </w:tcBorders>
          </w:tcPr>
          <w:p w14:paraId="689D1734" w14:textId="77777777" w:rsidR="004B2809" w:rsidRDefault="006E022E">
            <w:pPr>
              <w:pStyle w:val="TableContents"/>
              <w:spacing w:line="276" w:lineRule="auto"/>
              <w:jc w:val="both"/>
              <w:rPr>
                <w:rFonts w:ascii="Times New Roman" w:hAnsi="Times New Roman"/>
                <w:b/>
                <w:bCs/>
              </w:rPr>
            </w:pPr>
            <w:r>
              <w:rPr>
                <w:rFonts w:ascii="Times New Roman" w:hAnsi="Times New Roman"/>
                <w:b/>
                <w:bCs/>
              </w:rPr>
              <w:t>Rozsah zamerania v jednotlivých MČ Košice</w:t>
            </w:r>
          </w:p>
        </w:tc>
        <w:tc>
          <w:tcPr>
            <w:tcW w:w="4821" w:type="dxa"/>
            <w:gridSpan w:val="2"/>
            <w:tcBorders>
              <w:top w:val="single" w:sz="4" w:space="0" w:color="000000"/>
              <w:left w:val="single" w:sz="4" w:space="0" w:color="000000"/>
              <w:bottom w:val="single" w:sz="4" w:space="0" w:color="000000"/>
            </w:tcBorders>
          </w:tcPr>
          <w:p w14:paraId="6D9021AB" w14:textId="77777777" w:rsidR="004B2809" w:rsidRDefault="006E022E">
            <w:pPr>
              <w:pStyle w:val="StandardWW"/>
              <w:spacing w:line="276" w:lineRule="auto"/>
              <w:rPr>
                <w:rFonts w:hint="eastAsia"/>
              </w:rPr>
            </w:pPr>
            <w:r>
              <w:rPr>
                <w:b/>
                <w:bCs/>
                <w:shd w:val="clear" w:color="auto" w:fill="FFFFFF"/>
              </w:rPr>
              <w:t>Zameranie polohy a priradenie atribútov</w:t>
            </w:r>
            <w:r>
              <w:rPr>
                <w:b/>
                <w:bCs/>
              </w:rPr>
              <w:t xml:space="preserve"> plošných biologických prvkov</w:t>
            </w:r>
          </w:p>
        </w:tc>
        <w:tc>
          <w:tcPr>
            <w:tcW w:w="2412" w:type="dxa"/>
            <w:tcBorders>
              <w:top w:val="single" w:sz="4" w:space="0" w:color="000000"/>
              <w:left w:val="single" w:sz="4" w:space="0" w:color="000000"/>
              <w:bottom w:val="single" w:sz="4" w:space="0" w:color="000000"/>
              <w:right w:val="single" w:sz="4" w:space="0" w:color="000000"/>
            </w:tcBorders>
          </w:tcPr>
          <w:p w14:paraId="4D68A005" w14:textId="77777777" w:rsidR="004B2809" w:rsidRDefault="006E022E">
            <w:pPr>
              <w:pStyle w:val="StandardWW"/>
              <w:spacing w:line="276" w:lineRule="auto"/>
              <w:rPr>
                <w:rFonts w:hint="eastAsia"/>
                <w:b/>
                <w:bCs/>
              </w:rPr>
            </w:pPr>
            <w:r>
              <w:rPr>
                <w:b/>
                <w:bCs/>
              </w:rPr>
              <w:t>Zameranie polohy  solitérnych biologických prvkov</w:t>
            </w:r>
          </w:p>
        </w:tc>
      </w:tr>
      <w:tr w:rsidR="004B2809" w14:paraId="324E1DE5" w14:textId="77777777">
        <w:tc>
          <w:tcPr>
            <w:tcW w:w="2412" w:type="dxa"/>
            <w:vMerge/>
            <w:tcBorders>
              <w:top w:val="single" w:sz="4" w:space="0" w:color="000000"/>
              <w:left w:val="single" w:sz="4" w:space="0" w:color="000000"/>
              <w:bottom w:val="single" w:sz="4" w:space="0" w:color="000000"/>
            </w:tcBorders>
          </w:tcPr>
          <w:p w14:paraId="5AF51DFA" w14:textId="77777777" w:rsidR="004B2809" w:rsidRDefault="004B2809">
            <w:pPr>
              <w:suppressAutoHyphens w:val="0"/>
              <w:spacing w:line="276" w:lineRule="auto"/>
              <w:rPr>
                <w:rFonts w:hint="eastAsia"/>
              </w:rPr>
            </w:pPr>
          </w:p>
        </w:tc>
        <w:tc>
          <w:tcPr>
            <w:tcW w:w="2411" w:type="dxa"/>
            <w:tcBorders>
              <w:left w:val="single" w:sz="4" w:space="0" w:color="000000"/>
              <w:bottom w:val="single" w:sz="4" w:space="0" w:color="000000"/>
            </w:tcBorders>
          </w:tcPr>
          <w:p w14:paraId="088BD76A" w14:textId="77777777" w:rsidR="004B2809" w:rsidRDefault="006E022E">
            <w:pPr>
              <w:pStyle w:val="StandardWW"/>
              <w:spacing w:line="276" w:lineRule="auto"/>
              <w:rPr>
                <w:rFonts w:hint="eastAsia"/>
              </w:rPr>
            </w:pPr>
            <w:r>
              <w:rPr>
                <w:shd w:val="clear" w:color="auto" w:fill="FFFFFF"/>
              </w:rPr>
              <w:t>verejné  priestranstvá</w:t>
            </w:r>
          </w:p>
        </w:tc>
        <w:tc>
          <w:tcPr>
            <w:tcW w:w="2410" w:type="dxa"/>
            <w:tcBorders>
              <w:left w:val="single" w:sz="4" w:space="0" w:color="000000"/>
              <w:bottom w:val="single" w:sz="4" w:space="0" w:color="000000"/>
            </w:tcBorders>
          </w:tcPr>
          <w:p w14:paraId="77D3BDF1" w14:textId="77777777" w:rsidR="004B2809" w:rsidRDefault="006E022E">
            <w:pPr>
              <w:pStyle w:val="StandardWW"/>
              <w:spacing w:line="276" w:lineRule="auto"/>
              <w:rPr>
                <w:rFonts w:hint="eastAsia"/>
              </w:rPr>
            </w:pPr>
            <w:r>
              <w:rPr>
                <w:shd w:val="clear" w:color="auto" w:fill="FFFFFF"/>
              </w:rPr>
              <w:t>vyhradená zeleň (MŠ a ZŠ)</w:t>
            </w:r>
          </w:p>
        </w:tc>
        <w:tc>
          <w:tcPr>
            <w:tcW w:w="2412" w:type="dxa"/>
            <w:tcBorders>
              <w:left w:val="single" w:sz="4" w:space="0" w:color="000000"/>
              <w:bottom w:val="single" w:sz="4" w:space="0" w:color="000000"/>
              <w:right w:val="single" w:sz="4" w:space="0" w:color="000000"/>
            </w:tcBorders>
          </w:tcPr>
          <w:p w14:paraId="112ACED9" w14:textId="77777777" w:rsidR="004B2809" w:rsidRDefault="006E022E">
            <w:pPr>
              <w:pStyle w:val="StandardWW"/>
              <w:spacing w:line="276" w:lineRule="auto"/>
              <w:rPr>
                <w:rFonts w:hint="eastAsia"/>
              </w:rPr>
            </w:pPr>
            <w:r>
              <w:rPr>
                <w:shd w:val="clear" w:color="auto" w:fill="FFFFFF"/>
              </w:rPr>
              <w:t>verejné priestranstvá a vyhradená zeleň</w:t>
            </w:r>
          </w:p>
        </w:tc>
      </w:tr>
      <w:tr w:rsidR="004B2809" w14:paraId="629F1242" w14:textId="77777777">
        <w:tc>
          <w:tcPr>
            <w:tcW w:w="2412" w:type="dxa"/>
            <w:tcBorders>
              <w:left w:val="single" w:sz="4" w:space="0" w:color="000000"/>
              <w:bottom w:val="single" w:sz="4" w:space="0" w:color="000000"/>
            </w:tcBorders>
          </w:tcPr>
          <w:p w14:paraId="79DDA378" w14:textId="77777777" w:rsidR="004B2809" w:rsidRDefault="006E022E">
            <w:pPr>
              <w:pStyle w:val="StandardWW"/>
              <w:spacing w:line="276" w:lineRule="auto"/>
              <w:rPr>
                <w:rFonts w:hint="eastAsia"/>
              </w:rPr>
            </w:pPr>
            <w:r>
              <w:rPr>
                <w:shd w:val="clear" w:color="auto" w:fill="FFFFFF"/>
              </w:rPr>
              <w:t>Staré mesto</w:t>
            </w:r>
          </w:p>
        </w:tc>
        <w:tc>
          <w:tcPr>
            <w:tcW w:w="2411" w:type="dxa"/>
            <w:tcBorders>
              <w:left w:val="single" w:sz="4" w:space="0" w:color="000000"/>
              <w:bottom w:val="single" w:sz="4" w:space="0" w:color="000000"/>
            </w:tcBorders>
          </w:tcPr>
          <w:p w14:paraId="46D52529" w14:textId="77777777" w:rsidR="004B2809" w:rsidRDefault="006E022E">
            <w:pPr>
              <w:pStyle w:val="StandardWW"/>
              <w:spacing w:line="276" w:lineRule="auto"/>
              <w:rPr>
                <w:rFonts w:hint="eastAsia"/>
              </w:rPr>
            </w:pPr>
            <w:r>
              <w:rPr>
                <w:shd w:val="clear" w:color="auto" w:fill="FFFFFF"/>
              </w:rPr>
              <w:t>zmapovať plošné biologické prvky: druh drevina plošná nehodnotená (záhony kríkové) a druh záhon kvetinový</w:t>
            </w:r>
          </w:p>
        </w:tc>
        <w:tc>
          <w:tcPr>
            <w:tcW w:w="2410" w:type="dxa"/>
            <w:tcBorders>
              <w:left w:val="single" w:sz="4" w:space="0" w:color="000000"/>
              <w:bottom w:val="single" w:sz="4" w:space="0" w:color="000000"/>
            </w:tcBorders>
          </w:tcPr>
          <w:p w14:paraId="79FF6564" w14:textId="77777777" w:rsidR="004B2809" w:rsidRDefault="006E022E">
            <w:pPr>
              <w:pStyle w:val="StandardWW"/>
              <w:spacing w:line="276" w:lineRule="auto"/>
              <w:rPr>
                <w:rFonts w:hint="eastAsia"/>
              </w:rPr>
            </w:pPr>
            <w:r>
              <w:rPr>
                <w:shd w:val="clear" w:color="auto" w:fill="FFFFFF"/>
              </w:rPr>
              <w:t>kompletne zmapovať plošné biologické prvky</w:t>
            </w:r>
          </w:p>
        </w:tc>
        <w:tc>
          <w:tcPr>
            <w:tcW w:w="2412" w:type="dxa"/>
            <w:tcBorders>
              <w:left w:val="single" w:sz="4" w:space="0" w:color="000000"/>
              <w:bottom w:val="single" w:sz="4" w:space="0" w:color="000000"/>
              <w:right w:val="single" w:sz="4" w:space="0" w:color="000000"/>
            </w:tcBorders>
          </w:tcPr>
          <w:p w14:paraId="55E1A2D1" w14:textId="77777777" w:rsidR="004B2809" w:rsidRDefault="004B2809">
            <w:pPr>
              <w:pStyle w:val="TableContents"/>
              <w:spacing w:line="276" w:lineRule="auto"/>
              <w:rPr>
                <w:rFonts w:ascii="Times New Roman" w:hAnsi="Times New Roman"/>
              </w:rPr>
            </w:pPr>
          </w:p>
          <w:p w14:paraId="4C2FFE92" w14:textId="77777777" w:rsidR="004B2809" w:rsidRDefault="004B2809">
            <w:pPr>
              <w:pStyle w:val="TableContents"/>
              <w:spacing w:line="276" w:lineRule="auto"/>
              <w:rPr>
                <w:rFonts w:ascii="Times New Roman" w:hAnsi="Times New Roman"/>
              </w:rPr>
            </w:pPr>
          </w:p>
          <w:p w14:paraId="68460E4A" w14:textId="77777777" w:rsidR="004B2809" w:rsidRDefault="006E022E">
            <w:pPr>
              <w:pStyle w:val="TableContents"/>
              <w:spacing w:line="276" w:lineRule="auto"/>
              <w:jc w:val="center"/>
              <w:rPr>
                <w:rFonts w:ascii="Times New Roman" w:hAnsi="Times New Roman"/>
              </w:rPr>
            </w:pPr>
            <w:r>
              <w:rPr>
                <w:rFonts w:ascii="Times New Roman" w:hAnsi="Times New Roman"/>
              </w:rPr>
              <w:t>x</w:t>
            </w:r>
          </w:p>
        </w:tc>
      </w:tr>
      <w:tr w:rsidR="004B2809" w14:paraId="0BC749DF" w14:textId="77777777">
        <w:tc>
          <w:tcPr>
            <w:tcW w:w="2412" w:type="dxa"/>
            <w:tcBorders>
              <w:left w:val="single" w:sz="4" w:space="0" w:color="000000"/>
              <w:bottom w:val="single" w:sz="4" w:space="0" w:color="000000"/>
            </w:tcBorders>
          </w:tcPr>
          <w:p w14:paraId="0B8C64F7" w14:textId="77777777" w:rsidR="004B2809" w:rsidRDefault="006E022E">
            <w:pPr>
              <w:pStyle w:val="StandardWW"/>
              <w:spacing w:line="276" w:lineRule="auto"/>
              <w:rPr>
                <w:rFonts w:hint="eastAsia"/>
              </w:rPr>
            </w:pPr>
            <w:r>
              <w:rPr>
                <w:shd w:val="clear" w:color="auto" w:fill="FFFFFF"/>
              </w:rPr>
              <w:t>Sídlisko KVP</w:t>
            </w:r>
          </w:p>
        </w:tc>
        <w:tc>
          <w:tcPr>
            <w:tcW w:w="2411" w:type="dxa"/>
            <w:tcBorders>
              <w:left w:val="single" w:sz="4" w:space="0" w:color="000000"/>
              <w:bottom w:val="single" w:sz="4" w:space="0" w:color="000000"/>
            </w:tcBorders>
          </w:tcPr>
          <w:p w14:paraId="240A1C4B" w14:textId="77777777" w:rsidR="004B2809" w:rsidRDefault="006E022E">
            <w:pPr>
              <w:pStyle w:val="StandardWW"/>
              <w:spacing w:line="276" w:lineRule="auto"/>
              <w:rPr>
                <w:rFonts w:hint="eastAsia"/>
              </w:rPr>
            </w:pPr>
            <w:r>
              <w:rPr>
                <w:shd w:val="clear" w:color="auto" w:fill="FFFFFF"/>
              </w:rPr>
              <w:t>kompletne zmapovať plošné biologické prvky</w:t>
            </w:r>
          </w:p>
        </w:tc>
        <w:tc>
          <w:tcPr>
            <w:tcW w:w="2410" w:type="dxa"/>
            <w:tcBorders>
              <w:left w:val="single" w:sz="4" w:space="0" w:color="000000"/>
              <w:bottom w:val="single" w:sz="4" w:space="0" w:color="000000"/>
            </w:tcBorders>
          </w:tcPr>
          <w:p w14:paraId="32EC2471" w14:textId="77777777" w:rsidR="004B2809" w:rsidRDefault="006E022E">
            <w:pPr>
              <w:pStyle w:val="StandardWW"/>
              <w:spacing w:line="276" w:lineRule="auto"/>
              <w:rPr>
                <w:rFonts w:hint="eastAsia"/>
              </w:rPr>
            </w:pPr>
            <w:r>
              <w:rPr>
                <w:shd w:val="clear" w:color="auto" w:fill="FFFFFF"/>
              </w:rPr>
              <w:t>kompletne zmapovať plošné biologické prvky</w:t>
            </w:r>
          </w:p>
        </w:tc>
        <w:tc>
          <w:tcPr>
            <w:tcW w:w="2412" w:type="dxa"/>
            <w:tcBorders>
              <w:left w:val="single" w:sz="4" w:space="0" w:color="000000"/>
              <w:bottom w:val="single" w:sz="4" w:space="0" w:color="000000"/>
              <w:right w:val="single" w:sz="4" w:space="0" w:color="000000"/>
            </w:tcBorders>
          </w:tcPr>
          <w:p w14:paraId="283EC98F" w14:textId="77777777" w:rsidR="004B2809" w:rsidRDefault="006E022E">
            <w:pPr>
              <w:pStyle w:val="StandardWW"/>
              <w:spacing w:line="276" w:lineRule="auto"/>
              <w:rPr>
                <w:rFonts w:hint="eastAsia"/>
              </w:rPr>
            </w:pPr>
            <w:r>
              <w:rPr>
                <w:shd w:val="clear" w:color="auto" w:fill="FFFFFF"/>
              </w:rPr>
              <w:t>kompletne zmapovať nehodnotená solitérna drevina</w:t>
            </w:r>
          </w:p>
        </w:tc>
      </w:tr>
      <w:tr w:rsidR="004B2809" w14:paraId="71870671" w14:textId="77777777">
        <w:tc>
          <w:tcPr>
            <w:tcW w:w="2412" w:type="dxa"/>
            <w:tcBorders>
              <w:left w:val="single" w:sz="4" w:space="0" w:color="000000"/>
              <w:bottom w:val="single" w:sz="4" w:space="0" w:color="000000"/>
            </w:tcBorders>
          </w:tcPr>
          <w:p w14:paraId="77699818" w14:textId="77777777" w:rsidR="004B2809" w:rsidRDefault="006E022E">
            <w:pPr>
              <w:pStyle w:val="StandardWW"/>
              <w:spacing w:line="276" w:lineRule="auto"/>
              <w:rPr>
                <w:rFonts w:hint="eastAsia"/>
              </w:rPr>
            </w:pPr>
            <w:r>
              <w:rPr>
                <w:shd w:val="clear" w:color="auto" w:fill="FFFFFF"/>
              </w:rPr>
              <w:t>Luník IX</w:t>
            </w:r>
          </w:p>
        </w:tc>
        <w:tc>
          <w:tcPr>
            <w:tcW w:w="2411" w:type="dxa"/>
            <w:tcBorders>
              <w:left w:val="single" w:sz="4" w:space="0" w:color="000000"/>
              <w:bottom w:val="single" w:sz="4" w:space="0" w:color="000000"/>
            </w:tcBorders>
          </w:tcPr>
          <w:p w14:paraId="28FCD7BE" w14:textId="77777777" w:rsidR="004B2809" w:rsidRDefault="006E022E">
            <w:pPr>
              <w:pStyle w:val="StandardWW"/>
              <w:spacing w:line="276" w:lineRule="auto"/>
              <w:rPr>
                <w:rFonts w:hint="eastAsia"/>
              </w:rPr>
            </w:pPr>
            <w:r>
              <w:rPr>
                <w:shd w:val="clear" w:color="auto" w:fill="FFFFFF"/>
              </w:rPr>
              <w:t>kompletne zmapovať plošné biologické prvky</w:t>
            </w:r>
          </w:p>
        </w:tc>
        <w:tc>
          <w:tcPr>
            <w:tcW w:w="2410" w:type="dxa"/>
            <w:tcBorders>
              <w:left w:val="single" w:sz="4" w:space="0" w:color="000000"/>
              <w:bottom w:val="single" w:sz="4" w:space="0" w:color="000000"/>
            </w:tcBorders>
          </w:tcPr>
          <w:p w14:paraId="06ED53CB" w14:textId="77777777" w:rsidR="004B2809" w:rsidRDefault="006E022E">
            <w:pPr>
              <w:pStyle w:val="StandardWW"/>
              <w:spacing w:line="276" w:lineRule="auto"/>
              <w:rPr>
                <w:rFonts w:hint="eastAsia"/>
              </w:rPr>
            </w:pPr>
            <w:r>
              <w:rPr>
                <w:shd w:val="clear" w:color="auto" w:fill="FFFFFF"/>
              </w:rPr>
              <w:t>kompletne zmapovať plošné biologické prvky</w:t>
            </w:r>
          </w:p>
        </w:tc>
        <w:tc>
          <w:tcPr>
            <w:tcW w:w="2412" w:type="dxa"/>
            <w:tcBorders>
              <w:left w:val="single" w:sz="4" w:space="0" w:color="000000"/>
              <w:bottom w:val="single" w:sz="4" w:space="0" w:color="000000"/>
              <w:right w:val="single" w:sz="4" w:space="0" w:color="000000"/>
            </w:tcBorders>
          </w:tcPr>
          <w:p w14:paraId="59B435F6" w14:textId="77777777" w:rsidR="004B2809" w:rsidRDefault="006E022E">
            <w:pPr>
              <w:pStyle w:val="StandardWW"/>
              <w:spacing w:line="276" w:lineRule="auto"/>
              <w:rPr>
                <w:rFonts w:hint="eastAsia"/>
              </w:rPr>
            </w:pPr>
            <w:r>
              <w:rPr>
                <w:shd w:val="clear" w:color="auto" w:fill="FFFFFF"/>
              </w:rPr>
              <w:t>kompletne zmapovať nehodnotená solitérna drevina</w:t>
            </w:r>
          </w:p>
        </w:tc>
      </w:tr>
      <w:tr w:rsidR="004B2809" w14:paraId="7A82524B" w14:textId="77777777">
        <w:tc>
          <w:tcPr>
            <w:tcW w:w="2412" w:type="dxa"/>
            <w:tcBorders>
              <w:left w:val="single" w:sz="4" w:space="0" w:color="000000"/>
              <w:bottom w:val="single" w:sz="4" w:space="0" w:color="000000"/>
            </w:tcBorders>
          </w:tcPr>
          <w:p w14:paraId="640F025A" w14:textId="77777777" w:rsidR="004B2809" w:rsidRDefault="006E022E">
            <w:pPr>
              <w:pStyle w:val="StandardWW"/>
              <w:spacing w:line="276" w:lineRule="auto"/>
              <w:rPr>
                <w:rFonts w:hint="eastAsia"/>
              </w:rPr>
            </w:pPr>
            <w:r>
              <w:rPr>
                <w:shd w:val="clear" w:color="auto" w:fill="FFFFFF"/>
              </w:rPr>
              <w:t>Krásna</w:t>
            </w:r>
          </w:p>
        </w:tc>
        <w:tc>
          <w:tcPr>
            <w:tcW w:w="2411" w:type="dxa"/>
            <w:tcBorders>
              <w:left w:val="single" w:sz="4" w:space="0" w:color="000000"/>
              <w:bottom w:val="single" w:sz="4" w:space="0" w:color="000000"/>
            </w:tcBorders>
          </w:tcPr>
          <w:p w14:paraId="2EDA26B7" w14:textId="77777777" w:rsidR="004B2809" w:rsidRDefault="006E022E">
            <w:pPr>
              <w:pStyle w:val="StandardWW"/>
              <w:spacing w:line="276" w:lineRule="auto"/>
              <w:rPr>
                <w:rFonts w:hint="eastAsia"/>
              </w:rPr>
            </w:pPr>
            <w:r>
              <w:rPr>
                <w:shd w:val="clear" w:color="auto" w:fill="FFFFFF"/>
              </w:rPr>
              <w:t>kompletne zmapovať plošné biologické prvky</w:t>
            </w:r>
          </w:p>
        </w:tc>
        <w:tc>
          <w:tcPr>
            <w:tcW w:w="2410" w:type="dxa"/>
            <w:tcBorders>
              <w:left w:val="single" w:sz="4" w:space="0" w:color="000000"/>
              <w:bottom w:val="single" w:sz="4" w:space="0" w:color="000000"/>
            </w:tcBorders>
          </w:tcPr>
          <w:p w14:paraId="020C032A" w14:textId="77777777" w:rsidR="004B2809" w:rsidRDefault="006E022E">
            <w:pPr>
              <w:pStyle w:val="StandardWW"/>
              <w:spacing w:line="276" w:lineRule="auto"/>
              <w:rPr>
                <w:rFonts w:hint="eastAsia"/>
              </w:rPr>
            </w:pPr>
            <w:r>
              <w:rPr>
                <w:shd w:val="clear" w:color="auto" w:fill="FFFFFF"/>
              </w:rPr>
              <w:t>kompletne zmapovať plošné biologické prvky</w:t>
            </w:r>
          </w:p>
        </w:tc>
        <w:tc>
          <w:tcPr>
            <w:tcW w:w="2412" w:type="dxa"/>
            <w:tcBorders>
              <w:left w:val="single" w:sz="4" w:space="0" w:color="000000"/>
              <w:bottom w:val="single" w:sz="4" w:space="0" w:color="000000"/>
              <w:right w:val="single" w:sz="4" w:space="0" w:color="000000"/>
            </w:tcBorders>
          </w:tcPr>
          <w:p w14:paraId="21E21D14" w14:textId="77777777" w:rsidR="004B2809" w:rsidRDefault="006E022E">
            <w:pPr>
              <w:pStyle w:val="StandardWW"/>
              <w:spacing w:line="276" w:lineRule="auto"/>
              <w:rPr>
                <w:rFonts w:hint="eastAsia"/>
              </w:rPr>
            </w:pPr>
            <w:r>
              <w:rPr>
                <w:shd w:val="clear" w:color="auto" w:fill="FFFFFF"/>
              </w:rPr>
              <w:t>kompletne zmapovať nehodnotená solitérna drevina</w:t>
            </w:r>
          </w:p>
        </w:tc>
      </w:tr>
      <w:tr w:rsidR="004B2809" w14:paraId="4CEEC752" w14:textId="77777777">
        <w:tc>
          <w:tcPr>
            <w:tcW w:w="2412" w:type="dxa"/>
            <w:tcBorders>
              <w:left w:val="single" w:sz="4" w:space="0" w:color="000000"/>
              <w:bottom w:val="single" w:sz="4" w:space="0" w:color="000000"/>
            </w:tcBorders>
          </w:tcPr>
          <w:p w14:paraId="749C09C5" w14:textId="77777777" w:rsidR="004B2809" w:rsidRDefault="006E022E">
            <w:pPr>
              <w:pStyle w:val="StandardWW"/>
              <w:spacing w:line="276" w:lineRule="auto"/>
              <w:rPr>
                <w:rFonts w:hint="eastAsia"/>
              </w:rPr>
            </w:pPr>
            <w:r>
              <w:rPr>
                <w:shd w:val="clear" w:color="auto" w:fill="FFFFFF"/>
              </w:rPr>
              <w:lastRenderedPageBreak/>
              <w:t>Šaca</w:t>
            </w:r>
          </w:p>
        </w:tc>
        <w:tc>
          <w:tcPr>
            <w:tcW w:w="2411" w:type="dxa"/>
            <w:tcBorders>
              <w:left w:val="single" w:sz="4" w:space="0" w:color="000000"/>
              <w:bottom w:val="single" w:sz="4" w:space="0" w:color="000000"/>
            </w:tcBorders>
          </w:tcPr>
          <w:p w14:paraId="212FB498" w14:textId="77777777" w:rsidR="004B2809" w:rsidRDefault="006E022E">
            <w:pPr>
              <w:pStyle w:val="StandardWW"/>
              <w:spacing w:line="276" w:lineRule="auto"/>
              <w:rPr>
                <w:rFonts w:hint="eastAsia"/>
              </w:rPr>
            </w:pPr>
            <w:r>
              <w:rPr>
                <w:shd w:val="clear" w:color="auto" w:fill="FFFFFF"/>
              </w:rPr>
              <w:t>kompletne zmapovať plošné biologické prvky</w:t>
            </w:r>
          </w:p>
        </w:tc>
        <w:tc>
          <w:tcPr>
            <w:tcW w:w="2410" w:type="dxa"/>
            <w:tcBorders>
              <w:left w:val="single" w:sz="4" w:space="0" w:color="000000"/>
              <w:bottom w:val="single" w:sz="4" w:space="0" w:color="000000"/>
            </w:tcBorders>
          </w:tcPr>
          <w:p w14:paraId="3E2FDF98" w14:textId="77777777" w:rsidR="004B2809" w:rsidRDefault="006E022E">
            <w:pPr>
              <w:pStyle w:val="StandardWW"/>
              <w:spacing w:line="276" w:lineRule="auto"/>
              <w:rPr>
                <w:rFonts w:hint="eastAsia"/>
              </w:rPr>
            </w:pPr>
            <w:r>
              <w:rPr>
                <w:shd w:val="clear" w:color="auto" w:fill="FFFFFF"/>
              </w:rPr>
              <w:t>kompletne zmapovať plošné biologické prvky</w:t>
            </w:r>
          </w:p>
        </w:tc>
        <w:tc>
          <w:tcPr>
            <w:tcW w:w="2412" w:type="dxa"/>
            <w:tcBorders>
              <w:left w:val="single" w:sz="4" w:space="0" w:color="000000"/>
              <w:bottom w:val="single" w:sz="4" w:space="0" w:color="000000"/>
              <w:right w:val="single" w:sz="4" w:space="0" w:color="000000"/>
            </w:tcBorders>
          </w:tcPr>
          <w:p w14:paraId="4DA1A2C9" w14:textId="77777777" w:rsidR="004B2809" w:rsidRDefault="006E022E">
            <w:pPr>
              <w:pStyle w:val="StandardWW"/>
              <w:spacing w:line="276" w:lineRule="auto"/>
              <w:rPr>
                <w:rFonts w:hint="eastAsia"/>
              </w:rPr>
            </w:pPr>
            <w:r>
              <w:rPr>
                <w:shd w:val="clear" w:color="auto" w:fill="FFFFFF"/>
              </w:rPr>
              <w:t>kompletne zmapovať nehodnotená solitérna drevina</w:t>
            </w:r>
          </w:p>
        </w:tc>
      </w:tr>
      <w:tr w:rsidR="004B2809" w14:paraId="0798E4FB" w14:textId="77777777">
        <w:tc>
          <w:tcPr>
            <w:tcW w:w="2412" w:type="dxa"/>
            <w:tcBorders>
              <w:left w:val="single" w:sz="4" w:space="0" w:color="000000"/>
              <w:bottom w:val="single" w:sz="4" w:space="0" w:color="000000"/>
            </w:tcBorders>
          </w:tcPr>
          <w:p w14:paraId="7F616782" w14:textId="77777777" w:rsidR="004B2809" w:rsidRDefault="006E022E">
            <w:pPr>
              <w:pStyle w:val="StandardWW"/>
              <w:spacing w:line="276" w:lineRule="auto"/>
              <w:rPr>
                <w:rFonts w:hint="eastAsia"/>
              </w:rPr>
            </w:pPr>
            <w:r>
              <w:rPr>
                <w:shd w:val="clear" w:color="auto" w:fill="FFFFFF"/>
              </w:rPr>
              <w:t>Barca</w:t>
            </w:r>
          </w:p>
        </w:tc>
        <w:tc>
          <w:tcPr>
            <w:tcW w:w="2411" w:type="dxa"/>
            <w:tcBorders>
              <w:left w:val="single" w:sz="4" w:space="0" w:color="000000"/>
              <w:bottom w:val="single" w:sz="4" w:space="0" w:color="000000"/>
            </w:tcBorders>
          </w:tcPr>
          <w:p w14:paraId="56CCD472" w14:textId="77777777" w:rsidR="004B2809" w:rsidRDefault="006E022E">
            <w:pPr>
              <w:pStyle w:val="StandardWW"/>
              <w:spacing w:line="276" w:lineRule="auto"/>
              <w:rPr>
                <w:rFonts w:hint="eastAsia"/>
              </w:rPr>
            </w:pPr>
            <w:r>
              <w:rPr>
                <w:shd w:val="clear" w:color="auto" w:fill="FFFFFF"/>
              </w:rPr>
              <w:t>kompletne zmapovať plošné biologické prvky</w:t>
            </w:r>
          </w:p>
        </w:tc>
        <w:tc>
          <w:tcPr>
            <w:tcW w:w="2410" w:type="dxa"/>
            <w:tcBorders>
              <w:left w:val="single" w:sz="4" w:space="0" w:color="000000"/>
              <w:bottom w:val="single" w:sz="4" w:space="0" w:color="000000"/>
            </w:tcBorders>
          </w:tcPr>
          <w:p w14:paraId="0AFEFAC0" w14:textId="77777777" w:rsidR="004B2809" w:rsidRDefault="006E022E">
            <w:pPr>
              <w:pStyle w:val="StandardWW"/>
              <w:spacing w:line="276" w:lineRule="auto"/>
              <w:rPr>
                <w:rFonts w:hint="eastAsia"/>
              </w:rPr>
            </w:pPr>
            <w:r>
              <w:rPr>
                <w:shd w:val="clear" w:color="auto" w:fill="FFFFFF"/>
              </w:rPr>
              <w:t>kompletne zmapovať plošné biologické prvky</w:t>
            </w:r>
          </w:p>
        </w:tc>
        <w:tc>
          <w:tcPr>
            <w:tcW w:w="2412" w:type="dxa"/>
            <w:tcBorders>
              <w:left w:val="single" w:sz="4" w:space="0" w:color="000000"/>
              <w:bottom w:val="single" w:sz="4" w:space="0" w:color="000000"/>
              <w:right w:val="single" w:sz="4" w:space="0" w:color="000000"/>
            </w:tcBorders>
          </w:tcPr>
          <w:p w14:paraId="72E6495A" w14:textId="77777777" w:rsidR="004B2809" w:rsidRDefault="006E022E">
            <w:pPr>
              <w:pStyle w:val="StandardWW"/>
              <w:spacing w:line="276" w:lineRule="auto"/>
              <w:rPr>
                <w:rFonts w:hint="eastAsia"/>
              </w:rPr>
            </w:pPr>
            <w:r>
              <w:rPr>
                <w:shd w:val="clear" w:color="auto" w:fill="FFFFFF"/>
              </w:rPr>
              <w:t>kompletne zmapovať nehodnotená solitérna drevina</w:t>
            </w:r>
          </w:p>
        </w:tc>
      </w:tr>
      <w:tr w:rsidR="004B2809" w14:paraId="502B946B" w14:textId="77777777">
        <w:tc>
          <w:tcPr>
            <w:tcW w:w="2412" w:type="dxa"/>
            <w:tcBorders>
              <w:left w:val="single" w:sz="4" w:space="0" w:color="000000"/>
              <w:bottom w:val="single" w:sz="4" w:space="0" w:color="000000"/>
            </w:tcBorders>
          </w:tcPr>
          <w:p w14:paraId="0F951839" w14:textId="77777777" w:rsidR="004B2809" w:rsidRDefault="006E022E">
            <w:pPr>
              <w:pStyle w:val="StandardWW"/>
              <w:spacing w:line="276" w:lineRule="auto"/>
              <w:rPr>
                <w:rFonts w:hint="eastAsia"/>
              </w:rPr>
            </w:pPr>
            <w:r>
              <w:rPr>
                <w:shd w:val="clear" w:color="auto" w:fill="FFFFFF"/>
              </w:rPr>
              <w:t>Košická Nová Ves</w:t>
            </w:r>
          </w:p>
        </w:tc>
        <w:tc>
          <w:tcPr>
            <w:tcW w:w="2411" w:type="dxa"/>
            <w:tcBorders>
              <w:left w:val="single" w:sz="4" w:space="0" w:color="000000"/>
              <w:bottom w:val="single" w:sz="4" w:space="0" w:color="000000"/>
            </w:tcBorders>
          </w:tcPr>
          <w:p w14:paraId="65CF0E88" w14:textId="77777777" w:rsidR="004B2809" w:rsidRDefault="006E022E">
            <w:pPr>
              <w:pStyle w:val="StandardWW"/>
              <w:spacing w:line="276" w:lineRule="auto"/>
              <w:rPr>
                <w:rFonts w:hint="eastAsia"/>
              </w:rPr>
            </w:pPr>
            <w:r>
              <w:rPr>
                <w:shd w:val="clear" w:color="auto" w:fill="FFFFFF"/>
              </w:rPr>
              <w:t>kompletne zmapovať plošné biologické prvky</w:t>
            </w:r>
          </w:p>
        </w:tc>
        <w:tc>
          <w:tcPr>
            <w:tcW w:w="2410" w:type="dxa"/>
            <w:tcBorders>
              <w:left w:val="single" w:sz="4" w:space="0" w:color="000000"/>
              <w:bottom w:val="single" w:sz="4" w:space="0" w:color="000000"/>
            </w:tcBorders>
          </w:tcPr>
          <w:p w14:paraId="536D70B7" w14:textId="77777777" w:rsidR="004B2809" w:rsidRDefault="006E022E">
            <w:pPr>
              <w:pStyle w:val="StandardWW"/>
              <w:spacing w:line="276" w:lineRule="auto"/>
              <w:rPr>
                <w:rFonts w:hint="eastAsia"/>
              </w:rPr>
            </w:pPr>
            <w:r>
              <w:rPr>
                <w:shd w:val="clear" w:color="auto" w:fill="FFFFFF"/>
              </w:rPr>
              <w:t>kompletne zmapovať plošné biologické prvky</w:t>
            </w:r>
          </w:p>
        </w:tc>
        <w:tc>
          <w:tcPr>
            <w:tcW w:w="2412" w:type="dxa"/>
            <w:tcBorders>
              <w:left w:val="single" w:sz="4" w:space="0" w:color="000000"/>
              <w:bottom w:val="single" w:sz="4" w:space="0" w:color="000000"/>
              <w:right w:val="single" w:sz="4" w:space="0" w:color="000000"/>
            </w:tcBorders>
          </w:tcPr>
          <w:p w14:paraId="2889F93E" w14:textId="77777777" w:rsidR="004B2809" w:rsidRDefault="006E022E">
            <w:pPr>
              <w:pStyle w:val="StandardWW"/>
              <w:spacing w:line="276" w:lineRule="auto"/>
              <w:rPr>
                <w:rFonts w:hint="eastAsia"/>
              </w:rPr>
            </w:pPr>
            <w:r>
              <w:rPr>
                <w:shd w:val="clear" w:color="auto" w:fill="FFFFFF"/>
              </w:rPr>
              <w:t>kompletne zmapovať nehodnotená solitérna drevina</w:t>
            </w:r>
          </w:p>
        </w:tc>
      </w:tr>
      <w:tr w:rsidR="004B2809" w14:paraId="4A31FC47" w14:textId="77777777">
        <w:tc>
          <w:tcPr>
            <w:tcW w:w="2412" w:type="dxa"/>
            <w:tcBorders>
              <w:left w:val="single" w:sz="4" w:space="0" w:color="000000"/>
              <w:bottom w:val="single" w:sz="4" w:space="0" w:color="000000"/>
            </w:tcBorders>
          </w:tcPr>
          <w:p w14:paraId="32E99EFE" w14:textId="77777777" w:rsidR="004B2809" w:rsidRDefault="006E022E">
            <w:pPr>
              <w:pStyle w:val="StandardWW"/>
              <w:spacing w:line="276" w:lineRule="auto"/>
              <w:rPr>
                <w:rFonts w:hint="eastAsia"/>
              </w:rPr>
            </w:pPr>
            <w:r>
              <w:rPr>
                <w:shd w:val="clear" w:color="auto" w:fill="FFFFFF"/>
              </w:rPr>
              <w:t>Vyšné Opátske</w:t>
            </w:r>
          </w:p>
        </w:tc>
        <w:tc>
          <w:tcPr>
            <w:tcW w:w="2411" w:type="dxa"/>
            <w:tcBorders>
              <w:left w:val="single" w:sz="4" w:space="0" w:color="000000"/>
              <w:bottom w:val="single" w:sz="4" w:space="0" w:color="000000"/>
            </w:tcBorders>
          </w:tcPr>
          <w:p w14:paraId="4785531C" w14:textId="77777777" w:rsidR="004B2809" w:rsidRDefault="006E022E">
            <w:pPr>
              <w:pStyle w:val="StandardWW"/>
              <w:spacing w:line="276" w:lineRule="auto"/>
              <w:rPr>
                <w:rFonts w:hint="eastAsia"/>
              </w:rPr>
            </w:pPr>
            <w:r>
              <w:rPr>
                <w:shd w:val="clear" w:color="auto" w:fill="FFFFFF"/>
              </w:rPr>
              <w:t>kompletne zmapovať plošné biologické prvky</w:t>
            </w:r>
          </w:p>
        </w:tc>
        <w:tc>
          <w:tcPr>
            <w:tcW w:w="2410" w:type="dxa"/>
            <w:tcBorders>
              <w:left w:val="single" w:sz="4" w:space="0" w:color="000000"/>
              <w:bottom w:val="single" w:sz="4" w:space="0" w:color="000000"/>
            </w:tcBorders>
          </w:tcPr>
          <w:p w14:paraId="60D23508" w14:textId="77777777" w:rsidR="004B2809" w:rsidRDefault="006E022E">
            <w:pPr>
              <w:pStyle w:val="StandardWW"/>
              <w:spacing w:line="276" w:lineRule="auto"/>
              <w:rPr>
                <w:rFonts w:hint="eastAsia"/>
              </w:rPr>
            </w:pPr>
            <w:r>
              <w:rPr>
                <w:shd w:val="clear" w:color="auto" w:fill="FFFFFF"/>
              </w:rPr>
              <w:t>kompletne zmapovať plošné biologické prvky</w:t>
            </w:r>
          </w:p>
        </w:tc>
        <w:tc>
          <w:tcPr>
            <w:tcW w:w="2412" w:type="dxa"/>
            <w:tcBorders>
              <w:left w:val="single" w:sz="4" w:space="0" w:color="000000"/>
              <w:bottom w:val="single" w:sz="4" w:space="0" w:color="000000"/>
              <w:right w:val="single" w:sz="4" w:space="0" w:color="000000"/>
            </w:tcBorders>
          </w:tcPr>
          <w:p w14:paraId="7B496844" w14:textId="77777777" w:rsidR="004B2809" w:rsidRDefault="006E022E">
            <w:pPr>
              <w:pStyle w:val="StandardWW"/>
              <w:spacing w:line="276" w:lineRule="auto"/>
              <w:rPr>
                <w:rFonts w:hint="eastAsia"/>
              </w:rPr>
            </w:pPr>
            <w:r>
              <w:rPr>
                <w:shd w:val="clear" w:color="auto" w:fill="FFFFFF"/>
              </w:rPr>
              <w:t>kompletne zmapovať nehodnotená solitérna drevina</w:t>
            </w:r>
          </w:p>
        </w:tc>
      </w:tr>
      <w:tr w:rsidR="004B2809" w14:paraId="6CA05A81" w14:textId="77777777">
        <w:tc>
          <w:tcPr>
            <w:tcW w:w="2412" w:type="dxa"/>
            <w:tcBorders>
              <w:left w:val="single" w:sz="4" w:space="0" w:color="000000"/>
              <w:bottom w:val="single" w:sz="4" w:space="0" w:color="000000"/>
            </w:tcBorders>
          </w:tcPr>
          <w:p w14:paraId="7AA80821" w14:textId="77777777" w:rsidR="004B2809" w:rsidRDefault="006E022E">
            <w:pPr>
              <w:pStyle w:val="StandardWW"/>
              <w:spacing w:line="276" w:lineRule="auto"/>
              <w:rPr>
                <w:rFonts w:hint="eastAsia"/>
              </w:rPr>
            </w:pPr>
            <w:r>
              <w:rPr>
                <w:shd w:val="clear" w:color="auto" w:fill="FFFFFF"/>
              </w:rPr>
              <w:t>Myslava</w:t>
            </w:r>
          </w:p>
        </w:tc>
        <w:tc>
          <w:tcPr>
            <w:tcW w:w="2411" w:type="dxa"/>
            <w:tcBorders>
              <w:left w:val="single" w:sz="4" w:space="0" w:color="000000"/>
              <w:bottom w:val="single" w:sz="4" w:space="0" w:color="000000"/>
            </w:tcBorders>
          </w:tcPr>
          <w:p w14:paraId="1B4CE01D" w14:textId="77777777" w:rsidR="004B2809" w:rsidRDefault="006E022E">
            <w:pPr>
              <w:pStyle w:val="StandardWW"/>
              <w:spacing w:line="276" w:lineRule="auto"/>
              <w:rPr>
                <w:rFonts w:hint="eastAsia"/>
              </w:rPr>
            </w:pPr>
            <w:r>
              <w:rPr>
                <w:shd w:val="clear" w:color="auto" w:fill="FFFFFF"/>
              </w:rPr>
              <w:t>kompletne zmapovať plošné biologické prvky</w:t>
            </w:r>
          </w:p>
        </w:tc>
        <w:tc>
          <w:tcPr>
            <w:tcW w:w="2410" w:type="dxa"/>
            <w:tcBorders>
              <w:left w:val="single" w:sz="4" w:space="0" w:color="000000"/>
              <w:bottom w:val="single" w:sz="4" w:space="0" w:color="000000"/>
            </w:tcBorders>
          </w:tcPr>
          <w:p w14:paraId="6F3E7167" w14:textId="77777777" w:rsidR="004B2809" w:rsidRDefault="006E022E">
            <w:pPr>
              <w:pStyle w:val="StandardWW"/>
              <w:spacing w:line="276" w:lineRule="auto"/>
              <w:rPr>
                <w:rFonts w:hint="eastAsia"/>
              </w:rPr>
            </w:pPr>
            <w:r>
              <w:rPr>
                <w:shd w:val="clear" w:color="auto" w:fill="FFFFFF"/>
              </w:rPr>
              <w:t>kompletne zmapovať plošné biologické prvky</w:t>
            </w:r>
          </w:p>
        </w:tc>
        <w:tc>
          <w:tcPr>
            <w:tcW w:w="2412" w:type="dxa"/>
            <w:tcBorders>
              <w:left w:val="single" w:sz="4" w:space="0" w:color="000000"/>
              <w:bottom w:val="single" w:sz="4" w:space="0" w:color="000000"/>
              <w:right w:val="single" w:sz="4" w:space="0" w:color="000000"/>
            </w:tcBorders>
          </w:tcPr>
          <w:p w14:paraId="49917773" w14:textId="77777777" w:rsidR="004B2809" w:rsidRDefault="006E022E">
            <w:pPr>
              <w:pStyle w:val="StandardWW"/>
              <w:spacing w:line="276" w:lineRule="auto"/>
              <w:rPr>
                <w:rFonts w:hint="eastAsia"/>
              </w:rPr>
            </w:pPr>
            <w:r>
              <w:rPr>
                <w:shd w:val="clear" w:color="auto" w:fill="FFFFFF"/>
              </w:rPr>
              <w:t>kompletne zmapovať nehodnotená solitérna drevina</w:t>
            </w:r>
          </w:p>
        </w:tc>
      </w:tr>
      <w:tr w:rsidR="004B2809" w14:paraId="6DB1BF55" w14:textId="77777777">
        <w:tc>
          <w:tcPr>
            <w:tcW w:w="2412" w:type="dxa"/>
            <w:tcBorders>
              <w:left w:val="single" w:sz="4" w:space="0" w:color="000000"/>
              <w:bottom w:val="single" w:sz="4" w:space="0" w:color="000000"/>
            </w:tcBorders>
          </w:tcPr>
          <w:p w14:paraId="5EBCFDFF" w14:textId="77777777" w:rsidR="004B2809" w:rsidRDefault="006E022E">
            <w:pPr>
              <w:pStyle w:val="StandardWW"/>
              <w:spacing w:line="276" w:lineRule="auto"/>
              <w:rPr>
                <w:rFonts w:hint="eastAsia"/>
              </w:rPr>
            </w:pPr>
            <w:r>
              <w:rPr>
                <w:shd w:val="clear" w:color="auto" w:fill="FFFFFF"/>
              </w:rPr>
              <w:t>Pereš</w:t>
            </w:r>
          </w:p>
        </w:tc>
        <w:tc>
          <w:tcPr>
            <w:tcW w:w="2411" w:type="dxa"/>
            <w:tcBorders>
              <w:left w:val="single" w:sz="4" w:space="0" w:color="000000"/>
              <w:bottom w:val="single" w:sz="4" w:space="0" w:color="000000"/>
            </w:tcBorders>
          </w:tcPr>
          <w:p w14:paraId="136918A6" w14:textId="77777777" w:rsidR="004B2809" w:rsidRDefault="006E022E">
            <w:pPr>
              <w:pStyle w:val="StandardWW"/>
              <w:spacing w:line="276" w:lineRule="auto"/>
              <w:rPr>
                <w:rFonts w:hint="eastAsia"/>
              </w:rPr>
            </w:pPr>
            <w:r>
              <w:rPr>
                <w:shd w:val="clear" w:color="auto" w:fill="FFFFFF"/>
              </w:rPr>
              <w:t>kompletne zmapovať plošné biologické prvky</w:t>
            </w:r>
          </w:p>
        </w:tc>
        <w:tc>
          <w:tcPr>
            <w:tcW w:w="2410" w:type="dxa"/>
            <w:tcBorders>
              <w:left w:val="single" w:sz="4" w:space="0" w:color="000000"/>
              <w:bottom w:val="single" w:sz="4" w:space="0" w:color="000000"/>
            </w:tcBorders>
          </w:tcPr>
          <w:p w14:paraId="41E35931" w14:textId="77777777" w:rsidR="004B2809" w:rsidRDefault="006E022E">
            <w:pPr>
              <w:pStyle w:val="StandardWW"/>
              <w:spacing w:line="276" w:lineRule="auto"/>
              <w:rPr>
                <w:rFonts w:hint="eastAsia"/>
              </w:rPr>
            </w:pPr>
            <w:r>
              <w:rPr>
                <w:shd w:val="clear" w:color="auto" w:fill="FFFFFF"/>
              </w:rPr>
              <w:t>kompletne zmapovať plošné biologické prvky</w:t>
            </w:r>
          </w:p>
        </w:tc>
        <w:tc>
          <w:tcPr>
            <w:tcW w:w="2412" w:type="dxa"/>
            <w:tcBorders>
              <w:left w:val="single" w:sz="4" w:space="0" w:color="000000"/>
              <w:bottom w:val="single" w:sz="4" w:space="0" w:color="000000"/>
              <w:right w:val="single" w:sz="4" w:space="0" w:color="000000"/>
            </w:tcBorders>
          </w:tcPr>
          <w:p w14:paraId="49E1922E" w14:textId="77777777" w:rsidR="004B2809" w:rsidRDefault="006E022E">
            <w:pPr>
              <w:pStyle w:val="StandardWW"/>
              <w:spacing w:line="276" w:lineRule="auto"/>
              <w:rPr>
                <w:rFonts w:hint="eastAsia"/>
              </w:rPr>
            </w:pPr>
            <w:r>
              <w:rPr>
                <w:shd w:val="clear" w:color="auto" w:fill="FFFFFF"/>
              </w:rPr>
              <w:t>kompletne zmapovať nehodnotená solitérna drevina</w:t>
            </w:r>
          </w:p>
        </w:tc>
      </w:tr>
      <w:tr w:rsidR="004B2809" w14:paraId="513A5640" w14:textId="77777777">
        <w:tc>
          <w:tcPr>
            <w:tcW w:w="2412" w:type="dxa"/>
            <w:tcBorders>
              <w:left w:val="single" w:sz="4" w:space="0" w:color="000000"/>
              <w:bottom w:val="single" w:sz="4" w:space="0" w:color="000000"/>
            </w:tcBorders>
          </w:tcPr>
          <w:p w14:paraId="57060ACD" w14:textId="77777777" w:rsidR="004B2809" w:rsidRDefault="006E022E">
            <w:pPr>
              <w:pStyle w:val="StandardWW"/>
              <w:spacing w:line="276" w:lineRule="auto"/>
              <w:rPr>
                <w:rFonts w:hint="eastAsia"/>
              </w:rPr>
            </w:pPr>
            <w:r>
              <w:rPr>
                <w:shd w:val="clear" w:color="auto" w:fill="FFFFFF"/>
              </w:rPr>
              <w:t>Kavečany</w:t>
            </w:r>
          </w:p>
        </w:tc>
        <w:tc>
          <w:tcPr>
            <w:tcW w:w="2411" w:type="dxa"/>
            <w:tcBorders>
              <w:left w:val="single" w:sz="4" w:space="0" w:color="000000"/>
              <w:bottom w:val="single" w:sz="4" w:space="0" w:color="000000"/>
            </w:tcBorders>
          </w:tcPr>
          <w:p w14:paraId="1DD93C1B" w14:textId="77777777" w:rsidR="004B2809" w:rsidRDefault="006E022E">
            <w:pPr>
              <w:pStyle w:val="StandardWW"/>
              <w:spacing w:line="276" w:lineRule="auto"/>
              <w:rPr>
                <w:rFonts w:hint="eastAsia"/>
              </w:rPr>
            </w:pPr>
            <w:r>
              <w:rPr>
                <w:shd w:val="clear" w:color="auto" w:fill="FFFFFF"/>
              </w:rPr>
              <w:t>kompletne zmapovať plošné biologické prvky</w:t>
            </w:r>
          </w:p>
        </w:tc>
        <w:tc>
          <w:tcPr>
            <w:tcW w:w="2410" w:type="dxa"/>
            <w:tcBorders>
              <w:left w:val="single" w:sz="4" w:space="0" w:color="000000"/>
              <w:bottom w:val="single" w:sz="4" w:space="0" w:color="000000"/>
            </w:tcBorders>
          </w:tcPr>
          <w:p w14:paraId="31E3A549" w14:textId="77777777" w:rsidR="004B2809" w:rsidRDefault="006E022E">
            <w:pPr>
              <w:pStyle w:val="StandardWW"/>
              <w:spacing w:line="276" w:lineRule="auto"/>
              <w:rPr>
                <w:rFonts w:hint="eastAsia"/>
              </w:rPr>
            </w:pPr>
            <w:r>
              <w:rPr>
                <w:shd w:val="clear" w:color="auto" w:fill="FFFFFF"/>
              </w:rPr>
              <w:t>kompletne zmapovať plošné biologické prvky</w:t>
            </w:r>
          </w:p>
        </w:tc>
        <w:tc>
          <w:tcPr>
            <w:tcW w:w="2412" w:type="dxa"/>
            <w:tcBorders>
              <w:left w:val="single" w:sz="4" w:space="0" w:color="000000"/>
              <w:bottom w:val="single" w:sz="4" w:space="0" w:color="000000"/>
              <w:right w:val="single" w:sz="4" w:space="0" w:color="000000"/>
            </w:tcBorders>
          </w:tcPr>
          <w:p w14:paraId="0548B452" w14:textId="77777777" w:rsidR="004B2809" w:rsidRDefault="006E022E">
            <w:pPr>
              <w:pStyle w:val="StandardWW"/>
              <w:spacing w:line="276" w:lineRule="auto"/>
              <w:rPr>
                <w:rFonts w:hint="eastAsia"/>
              </w:rPr>
            </w:pPr>
            <w:r>
              <w:rPr>
                <w:shd w:val="clear" w:color="auto" w:fill="FFFFFF"/>
              </w:rPr>
              <w:t>kompletne zmapovať nehodnotená solitérna drevina</w:t>
            </w:r>
          </w:p>
        </w:tc>
      </w:tr>
      <w:tr w:rsidR="004B2809" w14:paraId="3D5585B6" w14:textId="77777777">
        <w:tc>
          <w:tcPr>
            <w:tcW w:w="2412" w:type="dxa"/>
            <w:tcBorders>
              <w:left w:val="single" w:sz="4" w:space="0" w:color="000000"/>
              <w:bottom w:val="single" w:sz="4" w:space="0" w:color="000000"/>
            </w:tcBorders>
          </w:tcPr>
          <w:p w14:paraId="460BB263" w14:textId="77777777" w:rsidR="004B2809" w:rsidRDefault="006E022E">
            <w:pPr>
              <w:pStyle w:val="StandardWW"/>
              <w:spacing w:line="276" w:lineRule="auto"/>
              <w:rPr>
                <w:rFonts w:hint="eastAsia"/>
              </w:rPr>
            </w:pPr>
            <w:r>
              <w:rPr>
                <w:shd w:val="clear" w:color="auto" w:fill="FFFFFF"/>
              </w:rPr>
              <w:t>Poľov</w:t>
            </w:r>
          </w:p>
        </w:tc>
        <w:tc>
          <w:tcPr>
            <w:tcW w:w="2411" w:type="dxa"/>
            <w:tcBorders>
              <w:left w:val="single" w:sz="4" w:space="0" w:color="000000"/>
              <w:bottom w:val="single" w:sz="4" w:space="0" w:color="000000"/>
            </w:tcBorders>
          </w:tcPr>
          <w:p w14:paraId="49C75156" w14:textId="77777777" w:rsidR="004B2809" w:rsidRDefault="006E022E">
            <w:pPr>
              <w:pStyle w:val="StandardWW"/>
              <w:spacing w:line="276" w:lineRule="auto"/>
              <w:rPr>
                <w:rFonts w:hint="eastAsia"/>
              </w:rPr>
            </w:pPr>
            <w:r>
              <w:rPr>
                <w:shd w:val="clear" w:color="auto" w:fill="FFFFFF"/>
              </w:rPr>
              <w:t>kompletne zmapovať plošné biologické prvky</w:t>
            </w:r>
          </w:p>
        </w:tc>
        <w:tc>
          <w:tcPr>
            <w:tcW w:w="2410" w:type="dxa"/>
            <w:tcBorders>
              <w:left w:val="single" w:sz="4" w:space="0" w:color="000000"/>
              <w:bottom w:val="single" w:sz="4" w:space="0" w:color="000000"/>
            </w:tcBorders>
          </w:tcPr>
          <w:p w14:paraId="7E88341E" w14:textId="77777777" w:rsidR="004B2809" w:rsidRDefault="006E022E">
            <w:pPr>
              <w:pStyle w:val="StandardWW"/>
              <w:spacing w:line="276" w:lineRule="auto"/>
              <w:rPr>
                <w:rFonts w:hint="eastAsia"/>
              </w:rPr>
            </w:pPr>
            <w:r>
              <w:rPr>
                <w:shd w:val="clear" w:color="auto" w:fill="FFFFFF"/>
              </w:rPr>
              <w:t>kompletne zmapovať plošné biologické prvky</w:t>
            </w:r>
          </w:p>
        </w:tc>
        <w:tc>
          <w:tcPr>
            <w:tcW w:w="2412" w:type="dxa"/>
            <w:tcBorders>
              <w:left w:val="single" w:sz="4" w:space="0" w:color="000000"/>
              <w:bottom w:val="single" w:sz="4" w:space="0" w:color="000000"/>
              <w:right w:val="single" w:sz="4" w:space="0" w:color="000000"/>
            </w:tcBorders>
          </w:tcPr>
          <w:p w14:paraId="4A4467F9" w14:textId="77777777" w:rsidR="004B2809" w:rsidRDefault="006E022E">
            <w:pPr>
              <w:pStyle w:val="StandardWW"/>
              <w:spacing w:line="276" w:lineRule="auto"/>
              <w:rPr>
                <w:rFonts w:hint="eastAsia"/>
              </w:rPr>
            </w:pPr>
            <w:r>
              <w:rPr>
                <w:shd w:val="clear" w:color="auto" w:fill="FFFFFF"/>
              </w:rPr>
              <w:t>kompletne zmapovať nehodnotená solitérna drevina</w:t>
            </w:r>
          </w:p>
        </w:tc>
      </w:tr>
      <w:tr w:rsidR="004B2809" w14:paraId="71CC9FD2" w14:textId="77777777">
        <w:tc>
          <w:tcPr>
            <w:tcW w:w="2412" w:type="dxa"/>
            <w:tcBorders>
              <w:left w:val="single" w:sz="4" w:space="0" w:color="000000"/>
              <w:bottom w:val="single" w:sz="4" w:space="0" w:color="000000"/>
            </w:tcBorders>
          </w:tcPr>
          <w:p w14:paraId="14F7712F" w14:textId="77777777" w:rsidR="004B2809" w:rsidRDefault="006E022E">
            <w:pPr>
              <w:pStyle w:val="StandardWW"/>
              <w:spacing w:line="276" w:lineRule="auto"/>
              <w:rPr>
                <w:rFonts w:hint="eastAsia"/>
              </w:rPr>
            </w:pPr>
            <w:r>
              <w:rPr>
                <w:shd w:val="clear" w:color="auto" w:fill="FFFFFF"/>
              </w:rPr>
              <w:t>Lorinčík</w:t>
            </w:r>
          </w:p>
        </w:tc>
        <w:tc>
          <w:tcPr>
            <w:tcW w:w="2411" w:type="dxa"/>
            <w:tcBorders>
              <w:left w:val="single" w:sz="4" w:space="0" w:color="000000"/>
              <w:bottom w:val="single" w:sz="4" w:space="0" w:color="000000"/>
            </w:tcBorders>
          </w:tcPr>
          <w:p w14:paraId="73BDD849" w14:textId="77777777" w:rsidR="004B2809" w:rsidRDefault="006E022E">
            <w:pPr>
              <w:pStyle w:val="StandardWW"/>
              <w:spacing w:line="276" w:lineRule="auto"/>
              <w:rPr>
                <w:rFonts w:hint="eastAsia"/>
              </w:rPr>
            </w:pPr>
            <w:r>
              <w:rPr>
                <w:shd w:val="clear" w:color="auto" w:fill="FFFFFF"/>
              </w:rPr>
              <w:t>kompletne zmapovať plošné biologické prvky</w:t>
            </w:r>
          </w:p>
        </w:tc>
        <w:tc>
          <w:tcPr>
            <w:tcW w:w="2410" w:type="dxa"/>
            <w:tcBorders>
              <w:left w:val="single" w:sz="4" w:space="0" w:color="000000"/>
              <w:bottom w:val="single" w:sz="4" w:space="0" w:color="000000"/>
            </w:tcBorders>
          </w:tcPr>
          <w:p w14:paraId="551F5BE8" w14:textId="77777777" w:rsidR="004B2809" w:rsidRDefault="006E022E">
            <w:pPr>
              <w:pStyle w:val="StandardWW"/>
              <w:spacing w:line="276" w:lineRule="auto"/>
              <w:rPr>
                <w:rFonts w:hint="eastAsia"/>
              </w:rPr>
            </w:pPr>
            <w:r>
              <w:rPr>
                <w:shd w:val="clear" w:color="auto" w:fill="FFFFFF"/>
              </w:rPr>
              <w:t>kompletne zmapovať plošné biologické prvky</w:t>
            </w:r>
          </w:p>
        </w:tc>
        <w:tc>
          <w:tcPr>
            <w:tcW w:w="2412" w:type="dxa"/>
            <w:tcBorders>
              <w:left w:val="single" w:sz="4" w:space="0" w:color="000000"/>
              <w:bottom w:val="single" w:sz="4" w:space="0" w:color="000000"/>
              <w:right w:val="single" w:sz="4" w:space="0" w:color="000000"/>
            </w:tcBorders>
          </w:tcPr>
          <w:p w14:paraId="2F15C8FF" w14:textId="77777777" w:rsidR="004B2809" w:rsidRDefault="006E022E">
            <w:pPr>
              <w:pStyle w:val="StandardWW"/>
              <w:spacing w:line="276" w:lineRule="auto"/>
              <w:rPr>
                <w:rFonts w:hint="eastAsia"/>
              </w:rPr>
            </w:pPr>
            <w:r>
              <w:rPr>
                <w:shd w:val="clear" w:color="auto" w:fill="FFFFFF"/>
              </w:rPr>
              <w:t>kompletne zmapovať nehodnotená solitérna drevina</w:t>
            </w:r>
          </w:p>
        </w:tc>
      </w:tr>
      <w:tr w:rsidR="004B2809" w14:paraId="6428A9EF" w14:textId="77777777">
        <w:tc>
          <w:tcPr>
            <w:tcW w:w="2412" w:type="dxa"/>
            <w:tcBorders>
              <w:left w:val="single" w:sz="4" w:space="0" w:color="000000"/>
              <w:bottom w:val="single" w:sz="4" w:space="0" w:color="000000"/>
            </w:tcBorders>
          </w:tcPr>
          <w:p w14:paraId="521C3C8A" w14:textId="77777777" w:rsidR="004B2809" w:rsidRDefault="006E022E">
            <w:pPr>
              <w:pStyle w:val="StandardWW"/>
              <w:spacing w:line="276" w:lineRule="auto"/>
              <w:rPr>
                <w:rFonts w:hint="eastAsia"/>
              </w:rPr>
            </w:pPr>
            <w:r>
              <w:rPr>
                <w:shd w:val="clear" w:color="auto" w:fill="FFFFFF"/>
              </w:rPr>
              <w:t>Šebastovce</w:t>
            </w:r>
          </w:p>
        </w:tc>
        <w:tc>
          <w:tcPr>
            <w:tcW w:w="2411" w:type="dxa"/>
            <w:tcBorders>
              <w:left w:val="single" w:sz="4" w:space="0" w:color="000000"/>
              <w:bottom w:val="single" w:sz="4" w:space="0" w:color="000000"/>
            </w:tcBorders>
          </w:tcPr>
          <w:p w14:paraId="204B60B6" w14:textId="77777777" w:rsidR="004B2809" w:rsidRDefault="006E022E">
            <w:pPr>
              <w:pStyle w:val="StandardWW"/>
              <w:spacing w:line="276" w:lineRule="auto"/>
              <w:rPr>
                <w:rFonts w:hint="eastAsia"/>
              </w:rPr>
            </w:pPr>
            <w:r>
              <w:rPr>
                <w:shd w:val="clear" w:color="auto" w:fill="FFFFFF"/>
              </w:rPr>
              <w:t>kompletne zmapovať plošné biologické prvky</w:t>
            </w:r>
          </w:p>
        </w:tc>
        <w:tc>
          <w:tcPr>
            <w:tcW w:w="2410" w:type="dxa"/>
            <w:tcBorders>
              <w:left w:val="single" w:sz="4" w:space="0" w:color="000000"/>
              <w:bottom w:val="single" w:sz="4" w:space="0" w:color="000000"/>
            </w:tcBorders>
          </w:tcPr>
          <w:p w14:paraId="06C9F326" w14:textId="77777777" w:rsidR="004B2809" w:rsidRDefault="006E022E">
            <w:pPr>
              <w:pStyle w:val="StandardWW"/>
              <w:spacing w:line="276" w:lineRule="auto"/>
              <w:rPr>
                <w:rFonts w:hint="eastAsia"/>
              </w:rPr>
            </w:pPr>
            <w:r>
              <w:rPr>
                <w:shd w:val="clear" w:color="auto" w:fill="FFFFFF"/>
              </w:rPr>
              <w:t>kompletne zmapovať plošné biologické prvky</w:t>
            </w:r>
          </w:p>
        </w:tc>
        <w:tc>
          <w:tcPr>
            <w:tcW w:w="2412" w:type="dxa"/>
            <w:tcBorders>
              <w:left w:val="single" w:sz="4" w:space="0" w:color="000000"/>
              <w:bottom w:val="single" w:sz="4" w:space="0" w:color="000000"/>
              <w:right w:val="single" w:sz="4" w:space="0" w:color="000000"/>
            </w:tcBorders>
          </w:tcPr>
          <w:p w14:paraId="0C81A1CB" w14:textId="77777777" w:rsidR="004B2809" w:rsidRDefault="006E022E">
            <w:pPr>
              <w:pStyle w:val="StandardWW"/>
              <w:spacing w:line="276" w:lineRule="auto"/>
              <w:rPr>
                <w:rFonts w:hint="eastAsia"/>
              </w:rPr>
            </w:pPr>
            <w:r>
              <w:rPr>
                <w:shd w:val="clear" w:color="auto" w:fill="FFFFFF"/>
              </w:rPr>
              <w:t>kompletne zmapovať nehodnotená solitérna drevina</w:t>
            </w:r>
          </w:p>
        </w:tc>
      </w:tr>
      <w:tr w:rsidR="004B2809" w14:paraId="52892586" w14:textId="77777777">
        <w:tc>
          <w:tcPr>
            <w:tcW w:w="2412" w:type="dxa"/>
            <w:tcBorders>
              <w:left w:val="single" w:sz="4" w:space="0" w:color="000000"/>
              <w:bottom w:val="single" w:sz="4" w:space="0" w:color="000000"/>
            </w:tcBorders>
          </w:tcPr>
          <w:p w14:paraId="070C10B7" w14:textId="77777777" w:rsidR="004B2809" w:rsidRDefault="006E022E">
            <w:pPr>
              <w:pStyle w:val="StandardWW"/>
              <w:spacing w:line="276" w:lineRule="auto"/>
              <w:rPr>
                <w:rFonts w:hint="eastAsia"/>
              </w:rPr>
            </w:pPr>
            <w:r>
              <w:t>Džungľa</w:t>
            </w:r>
          </w:p>
        </w:tc>
        <w:tc>
          <w:tcPr>
            <w:tcW w:w="2411" w:type="dxa"/>
            <w:tcBorders>
              <w:left w:val="single" w:sz="4" w:space="0" w:color="000000"/>
              <w:bottom w:val="single" w:sz="4" w:space="0" w:color="000000"/>
            </w:tcBorders>
          </w:tcPr>
          <w:p w14:paraId="74E9FC9E" w14:textId="77777777" w:rsidR="004B2809" w:rsidRDefault="006E022E">
            <w:pPr>
              <w:pStyle w:val="StandardWW"/>
              <w:spacing w:line="276" w:lineRule="auto"/>
              <w:rPr>
                <w:rFonts w:hint="eastAsia"/>
              </w:rPr>
            </w:pPr>
            <w:r>
              <w:rPr>
                <w:shd w:val="clear" w:color="auto" w:fill="FFFFFF"/>
              </w:rPr>
              <w:t xml:space="preserve"> kompletne zmapovať plošné biologické prvky</w:t>
            </w:r>
          </w:p>
        </w:tc>
        <w:tc>
          <w:tcPr>
            <w:tcW w:w="2410" w:type="dxa"/>
            <w:tcBorders>
              <w:left w:val="single" w:sz="4" w:space="0" w:color="000000"/>
              <w:bottom w:val="single" w:sz="4" w:space="0" w:color="000000"/>
            </w:tcBorders>
          </w:tcPr>
          <w:p w14:paraId="4F8D25D2" w14:textId="77777777" w:rsidR="004B2809" w:rsidRDefault="006E022E">
            <w:pPr>
              <w:pStyle w:val="StandardWW"/>
              <w:spacing w:line="276" w:lineRule="auto"/>
              <w:rPr>
                <w:rFonts w:hint="eastAsia"/>
              </w:rPr>
            </w:pPr>
            <w:r>
              <w:rPr>
                <w:shd w:val="clear" w:color="auto" w:fill="FFFFFF"/>
              </w:rPr>
              <w:t>kompletne zmapovať plošné biologické prvky</w:t>
            </w:r>
          </w:p>
        </w:tc>
        <w:tc>
          <w:tcPr>
            <w:tcW w:w="2412" w:type="dxa"/>
            <w:tcBorders>
              <w:left w:val="single" w:sz="4" w:space="0" w:color="000000"/>
              <w:bottom w:val="single" w:sz="4" w:space="0" w:color="000000"/>
              <w:right w:val="single" w:sz="4" w:space="0" w:color="000000"/>
            </w:tcBorders>
          </w:tcPr>
          <w:p w14:paraId="74F0BCD5" w14:textId="77777777" w:rsidR="004B2809" w:rsidRDefault="006E022E">
            <w:pPr>
              <w:pStyle w:val="StandardWW"/>
              <w:spacing w:line="276" w:lineRule="auto"/>
              <w:rPr>
                <w:rFonts w:hint="eastAsia"/>
              </w:rPr>
            </w:pPr>
            <w:r>
              <w:rPr>
                <w:shd w:val="clear" w:color="auto" w:fill="FFFFFF"/>
              </w:rPr>
              <w:t>kompletne zmapovať nehodnotená solitérna drevina</w:t>
            </w:r>
          </w:p>
        </w:tc>
      </w:tr>
      <w:tr w:rsidR="004B2809" w14:paraId="36F318A4" w14:textId="77777777">
        <w:tc>
          <w:tcPr>
            <w:tcW w:w="2412" w:type="dxa"/>
            <w:tcBorders>
              <w:left w:val="single" w:sz="4" w:space="0" w:color="000000"/>
              <w:bottom w:val="single" w:sz="4" w:space="0" w:color="000000"/>
            </w:tcBorders>
          </w:tcPr>
          <w:p w14:paraId="7271601E" w14:textId="77777777" w:rsidR="004B2809" w:rsidRDefault="006E022E">
            <w:pPr>
              <w:pStyle w:val="StandardWW"/>
              <w:spacing w:line="276" w:lineRule="auto"/>
              <w:rPr>
                <w:rFonts w:hint="eastAsia"/>
              </w:rPr>
            </w:pPr>
            <w:r>
              <w:t>Dargovských hrdinov</w:t>
            </w:r>
          </w:p>
        </w:tc>
        <w:tc>
          <w:tcPr>
            <w:tcW w:w="2411" w:type="dxa"/>
            <w:tcBorders>
              <w:left w:val="single" w:sz="4" w:space="0" w:color="000000"/>
              <w:bottom w:val="single" w:sz="4" w:space="0" w:color="000000"/>
            </w:tcBorders>
          </w:tcPr>
          <w:p w14:paraId="028141F5" w14:textId="77777777" w:rsidR="004B2809" w:rsidRDefault="006E022E">
            <w:pPr>
              <w:pStyle w:val="StandardWW"/>
              <w:spacing w:line="276" w:lineRule="auto"/>
              <w:rPr>
                <w:rFonts w:hint="eastAsia"/>
              </w:rPr>
            </w:pPr>
            <w:r>
              <w:rPr>
                <w:shd w:val="clear" w:color="auto" w:fill="FFFFFF"/>
              </w:rPr>
              <w:t>kompletne zmapovať plošné biologické prvky – druh drevina plošná nehodnotená (záhony kríkové) a druh záhon kvetinový</w:t>
            </w:r>
          </w:p>
        </w:tc>
        <w:tc>
          <w:tcPr>
            <w:tcW w:w="2410" w:type="dxa"/>
            <w:tcBorders>
              <w:left w:val="single" w:sz="4" w:space="0" w:color="000000"/>
              <w:bottom w:val="single" w:sz="4" w:space="0" w:color="000000"/>
            </w:tcBorders>
          </w:tcPr>
          <w:p w14:paraId="33CC0C93" w14:textId="77777777" w:rsidR="004B2809" w:rsidRDefault="006E022E">
            <w:pPr>
              <w:pStyle w:val="StandardWW"/>
              <w:spacing w:line="276" w:lineRule="auto"/>
              <w:rPr>
                <w:rFonts w:hint="eastAsia"/>
              </w:rPr>
            </w:pPr>
            <w:r>
              <w:rPr>
                <w:shd w:val="clear" w:color="auto" w:fill="FFFFFF"/>
              </w:rPr>
              <w:t>kompletne zmapovať plošné biologické prvky</w:t>
            </w:r>
          </w:p>
        </w:tc>
        <w:tc>
          <w:tcPr>
            <w:tcW w:w="2412" w:type="dxa"/>
            <w:tcBorders>
              <w:left w:val="single" w:sz="4" w:space="0" w:color="000000"/>
              <w:bottom w:val="single" w:sz="4" w:space="0" w:color="000000"/>
              <w:right w:val="single" w:sz="4" w:space="0" w:color="000000"/>
            </w:tcBorders>
          </w:tcPr>
          <w:p w14:paraId="360B4291" w14:textId="77777777" w:rsidR="004B2809" w:rsidRDefault="004B2809">
            <w:pPr>
              <w:pStyle w:val="TableContents"/>
              <w:spacing w:line="276" w:lineRule="auto"/>
              <w:jc w:val="center"/>
              <w:rPr>
                <w:rFonts w:ascii="Times New Roman" w:hAnsi="Times New Roman"/>
              </w:rPr>
            </w:pPr>
          </w:p>
          <w:p w14:paraId="69057304" w14:textId="77777777" w:rsidR="004B2809" w:rsidRDefault="004B2809">
            <w:pPr>
              <w:pStyle w:val="TableContents"/>
              <w:spacing w:line="276" w:lineRule="auto"/>
              <w:jc w:val="center"/>
              <w:rPr>
                <w:rFonts w:ascii="Times New Roman" w:hAnsi="Times New Roman"/>
              </w:rPr>
            </w:pPr>
          </w:p>
          <w:p w14:paraId="111A3F17" w14:textId="77777777" w:rsidR="004B2809" w:rsidRDefault="006E022E">
            <w:pPr>
              <w:pStyle w:val="TableContents"/>
              <w:spacing w:line="276" w:lineRule="auto"/>
              <w:jc w:val="center"/>
              <w:rPr>
                <w:rFonts w:ascii="Times New Roman" w:hAnsi="Times New Roman"/>
              </w:rPr>
            </w:pPr>
            <w:r>
              <w:rPr>
                <w:rFonts w:ascii="Times New Roman" w:hAnsi="Times New Roman"/>
              </w:rPr>
              <w:t>x</w:t>
            </w:r>
          </w:p>
        </w:tc>
      </w:tr>
      <w:tr w:rsidR="004B2809" w14:paraId="410528A7" w14:textId="77777777">
        <w:tc>
          <w:tcPr>
            <w:tcW w:w="2412" w:type="dxa"/>
            <w:tcBorders>
              <w:left w:val="single" w:sz="4" w:space="0" w:color="000000"/>
              <w:bottom w:val="single" w:sz="4" w:space="0" w:color="000000"/>
            </w:tcBorders>
          </w:tcPr>
          <w:p w14:paraId="270529C4" w14:textId="77777777" w:rsidR="004B2809" w:rsidRDefault="006E022E">
            <w:pPr>
              <w:pStyle w:val="StandardWW"/>
              <w:spacing w:line="276" w:lineRule="auto"/>
              <w:rPr>
                <w:rFonts w:hint="eastAsia"/>
              </w:rPr>
            </w:pPr>
            <w:r>
              <w:lastRenderedPageBreak/>
              <w:t>Sídlisko Ťahanovce</w:t>
            </w:r>
          </w:p>
        </w:tc>
        <w:tc>
          <w:tcPr>
            <w:tcW w:w="2411" w:type="dxa"/>
            <w:tcBorders>
              <w:left w:val="single" w:sz="4" w:space="0" w:color="000000"/>
              <w:bottom w:val="single" w:sz="4" w:space="0" w:color="000000"/>
            </w:tcBorders>
          </w:tcPr>
          <w:p w14:paraId="0C20040C" w14:textId="77777777" w:rsidR="004B2809" w:rsidRDefault="006E022E">
            <w:pPr>
              <w:pStyle w:val="StandardWW"/>
              <w:spacing w:line="276" w:lineRule="auto"/>
              <w:rPr>
                <w:rFonts w:hint="eastAsia"/>
              </w:rPr>
            </w:pPr>
            <w:r>
              <w:rPr>
                <w:shd w:val="clear" w:color="auto" w:fill="FFFFFF"/>
              </w:rPr>
              <w:t>kompletne zmapovať plošné biologické prvky – druh drevina plošná nehodnotená (záhony kríkové) a druh záhon kvetinový</w:t>
            </w:r>
          </w:p>
        </w:tc>
        <w:tc>
          <w:tcPr>
            <w:tcW w:w="2410" w:type="dxa"/>
            <w:tcBorders>
              <w:left w:val="single" w:sz="4" w:space="0" w:color="000000"/>
              <w:bottom w:val="single" w:sz="4" w:space="0" w:color="000000"/>
            </w:tcBorders>
          </w:tcPr>
          <w:p w14:paraId="4347EA8B" w14:textId="77777777" w:rsidR="004B2809" w:rsidRDefault="006E022E">
            <w:pPr>
              <w:pStyle w:val="StandardWW"/>
              <w:spacing w:line="276" w:lineRule="auto"/>
              <w:rPr>
                <w:rFonts w:hint="eastAsia"/>
              </w:rPr>
            </w:pPr>
            <w:r>
              <w:rPr>
                <w:shd w:val="clear" w:color="auto" w:fill="FFFFFF"/>
              </w:rPr>
              <w:t>kompletne zmapovať plošné biologické prvky</w:t>
            </w:r>
          </w:p>
        </w:tc>
        <w:tc>
          <w:tcPr>
            <w:tcW w:w="2412" w:type="dxa"/>
            <w:tcBorders>
              <w:left w:val="single" w:sz="4" w:space="0" w:color="000000"/>
              <w:bottom w:val="single" w:sz="4" w:space="0" w:color="000000"/>
              <w:right w:val="single" w:sz="4" w:space="0" w:color="000000"/>
            </w:tcBorders>
          </w:tcPr>
          <w:p w14:paraId="38FDBA74" w14:textId="77777777" w:rsidR="004B2809" w:rsidRDefault="004B2809">
            <w:pPr>
              <w:pStyle w:val="TableContents"/>
              <w:spacing w:line="276" w:lineRule="auto"/>
              <w:jc w:val="center"/>
              <w:rPr>
                <w:rFonts w:ascii="Times New Roman" w:hAnsi="Times New Roman"/>
              </w:rPr>
            </w:pPr>
          </w:p>
          <w:p w14:paraId="78E6B374" w14:textId="77777777" w:rsidR="004B2809" w:rsidRDefault="004B2809">
            <w:pPr>
              <w:pStyle w:val="TableContents"/>
              <w:spacing w:line="276" w:lineRule="auto"/>
              <w:jc w:val="center"/>
              <w:rPr>
                <w:rFonts w:ascii="Times New Roman" w:hAnsi="Times New Roman"/>
              </w:rPr>
            </w:pPr>
          </w:p>
          <w:p w14:paraId="457F55A3" w14:textId="77777777" w:rsidR="004B2809" w:rsidRDefault="006E022E">
            <w:pPr>
              <w:pStyle w:val="TableContents"/>
              <w:spacing w:line="276" w:lineRule="auto"/>
              <w:jc w:val="center"/>
              <w:rPr>
                <w:rFonts w:ascii="Times New Roman" w:hAnsi="Times New Roman"/>
              </w:rPr>
            </w:pPr>
            <w:r>
              <w:rPr>
                <w:rFonts w:ascii="Times New Roman" w:hAnsi="Times New Roman"/>
              </w:rPr>
              <w:t>x</w:t>
            </w:r>
          </w:p>
        </w:tc>
      </w:tr>
      <w:tr w:rsidR="004B2809" w14:paraId="5188D31B" w14:textId="77777777">
        <w:tc>
          <w:tcPr>
            <w:tcW w:w="2412" w:type="dxa"/>
            <w:tcBorders>
              <w:left w:val="single" w:sz="4" w:space="0" w:color="000000"/>
              <w:bottom w:val="single" w:sz="4" w:space="0" w:color="000000"/>
            </w:tcBorders>
          </w:tcPr>
          <w:p w14:paraId="7DF571B8" w14:textId="77777777" w:rsidR="004B2809" w:rsidRDefault="006E022E">
            <w:pPr>
              <w:pStyle w:val="StandardWW"/>
              <w:spacing w:line="276" w:lineRule="auto"/>
              <w:rPr>
                <w:rFonts w:hint="eastAsia"/>
              </w:rPr>
            </w:pPr>
            <w:r>
              <w:br/>
              <w:t>Ťahanovce - stará časť</w:t>
            </w:r>
          </w:p>
        </w:tc>
        <w:tc>
          <w:tcPr>
            <w:tcW w:w="2411" w:type="dxa"/>
            <w:tcBorders>
              <w:left w:val="single" w:sz="4" w:space="0" w:color="000000"/>
              <w:bottom w:val="single" w:sz="4" w:space="0" w:color="000000"/>
            </w:tcBorders>
          </w:tcPr>
          <w:p w14:paraId="4C18A4FE" w14:textId="77777777" w:rsidR="004B2809" w:rsidRDefault="006E022E">
            <w:pPr>
              <w:pStyle w:val="StandardWW"/>
              <w:spacing w:line="276" w:lineRule="auto"/>
              <w:rPr>
                <w:rFonts w:hint="eastAsia"/>
              </w:rPr>
            </w:pPr>
            <w:r>
              <w:t>kompletne zmapovať plošné biologické prvky</w:t>
            </w:r>
          </w:p>
        </w:tc>
        <w:tc>
          <w:tcPr>
            <w:tcW w:w="2410" w:type="dxa"/>
            <w:tcBorders>
              <w:left w:val="single" w:sz="4" w:space="0" w:color="000000"/>
              <w:bottom w:val="single" w:sz="4" w:space="0" w:color="000000"/>
            </w:tcBorders>
          </w:tcPr>
          <w:p w14:paraId="687E7592" w14:textId="77777777" w:rsidR="004B2809" w:rsidRDefault="006E022E">
            <w:pPr>
              <w:pStyle w:val="StandardWW"/>
              <w:spacing w:line="276" w:lineRule="auto"/>
              <w:rPr>
                <w:rFonts w:hint="eastAsia"/>
              </w:rPr>
            </w:pPr>
            <w:r>
              <w:rPr>
                <w:shd w:val="clear" w:color="auto" w:fill="FFFFFF"/>
              </w:rPr>
              <w:t>kompletne zmapovať plošné biologické prvky</w:t>
            </w:r>
          </w:p>
        </w:tc>
        <w:tc>
          <w:tcPr>
            <w:tcW w:w="2412" w:type="dxa"/>
            <w:tcBorders>
              <w:left w:val="single" w:sz="4" w:space="0" w:color="000000"/>
              <w:bottom w:val="single" w:sz="4" w:space="0" w:color="000000"/>
              <w:right w:val="single" w:sz="4" w:space="0" w:color="000000"/>
            </w:tcBorders>
          </w:tcPr>
          <w:p w14:paraId="56713EF3" w14:textId="77777777" w:rsidR="004B2809" w:rsidRDefault="006E022E">
            <w:pPr>
              <w:pStyle w:val="StandardWW"/>
              <w:spacing w:line="276" w:lineRule="auto"/>
              <w:rPr>
                <w:rFonts w:hint="eastAsia"/>
              </w:rPr>
            </w:pPr>
            <w:r>
              <w:rPr>
                <w:shd w:val="clear" w:color="auto" w:fill="FFFFFF"/>
              </w:rPr>
              <w:t>kompletne zmapovať nehodnotená solitérna drevina</w:t>
            </w:r>
          </w:p>
        </w:tc>
      </w:tr>
      <w:tr w:rsidR="004B2809" w14:paraId="4CE6D261" w14:textId="77777777">
        <w:tc>
          <w:tcPr>
            <w:tcW w:w="2412" w:type="dxa"/>
            <w:tcBorders>
              <w:left w:val="single" w:sz="4" w:space="0" w:color="000000"/>
              <w:bottom w:val="single" w:sz="4" w:space="0" w:color="000000"/>
            </w:tcBorders>
          </w:tcPr>
          <w:p w14:paraId="0917A30E" w14:textId="77777777" w:rsidR="004B2809" w:rsidRDefault="006E022E">
            <w:pPr>
              <w:pStyle w:val="StandardWW"/>
              <w:spacing w:line="276" w:lineRule="auto"/>
              <w:rPr>
                <w:rFonts w:hint="eastAsia"/>
              </w:rPr>
            </w:pPr>
            <w:r>
              <w:t>Nad jazerom</w:t>
            </w:r>
          </w:p>
        </w:tc>
        <w:tc>
          <w:tcPr>
            <w:tcW w:w="2411" w:type="dxa"/>
            <w:tcBorders>
              <w:left w:val="single" w:sz="4" w:space="0" w:color="000000"/>
              <w:bottom w:val="single" w:sz="4" w:space="0" w:color="000000"/>
            </w:tcBorders>
          </w:tcPr>
          <w:p w14:paraId="6AD7074E" w14:textId="77777777" w:rsidR="004B2809" w:rsidRDefault="006E022E">
            <w:pPr>
              <w:pStyle w:val="StandardWW"/>
              <w:spacing w:line="276" w:lineRule="auto"/>
              <w:rPr>
                <w:rFonts w:hint="eastAsia"/>
              </w:rPr>
            </w:pPr>
            <w:r>
              <w:rPr>
                <w:shd w:val="clear" w:color="auto" w:fill="FFFFFF"/>
              </w:rPr>
              <w:t>kompletne zmapovať plošné biologické prvky – druh drevina plošná nehodnotená (záhony kríkové) a druh záhon kvetinový</w:t>
            </w:r>
          </w:p>
        </w:tc>
        <w:tc>
          <w:tcPr>
            <w:tcW w:w="2410" w:type="dxa"/>
            <w:tcBorders>
              <w:left w:val="single" w:sz="4" w:space="0" w:color="000000"/>
              <w:bottom w:val="single" w:sz="4" w:space="0" w:color="000000"/>
            </w:tcBorders>
          </w:tcPr>
          <w:p w14:paraId="56403684" w14:textId="77777777" w:rsidR="004B2809" w:rsidRDefault="006E022E">
            <w:pPr>
              <w:pStyle w:val="StandardWW"/>
              <w:spacing w:line="276" w:lineRule="auto"/>
              <w:rPr>
                <w:rFonts w:hint="eastAsia"/>
              </w:rPr>
            </w:pPr>
            <w:r>
              <w:rPr>
                <w:shd w:val="clear" w:color="auto" w:fill="FFFFFF"/>
              </w:rPr>
              <w:t>kompletne zmapovať plošné biologické prvky</w:t>
            </w:r>
          </w:p>
        </w:tc>
        <w:tc>
          <w:tcPr>
            <w:tcW w:w="2412" w:type="dxa"/>
            <w:tcBorders>
              <w:left w:val="single" w:sz="4" w:space="0" w:color="000000"/>
              <w:bottom w:val="single" w:sz="4" w:space="0" w:color="000000"/>
              <w:right w:val="single" w:sz="4" w:space="0" w:color="000000"/>
            </w:tcBorders>
          </w:tcPr>
          <w:p w14:paraId="78785777" w14:textId="77777777" w:rsidR="004B2809" w:rsidRDefault="004B2809">
            <w:pPr>
              <w:pStyle w:val="TableContents"/>
              <w:spacing w:line="276" w:lineRule="auto"/>
              <w:jc w:val="center"/>
              <w:rPr>
                <w:rFonts w:ascii="Times New Roman" w:hAnsi="Times New Roman"/>
              </w:rPr>
            </w:pPr>
          </w:p>
          <w:p w14:paraId="3BC0778D" w14:textId="77777777" w:rsidR="004B2809" w:rsidRDefault="004B2809">
            <w:pPr>
              <w:pStyle w:val="TableContents"/>
              <w:spacing w:line="276" w:lineRule="auto"/>
              <w:jc w:val="center"/>
              <w:rPr>
                <w:rFonts w:ascii="Times New Roman" w:hAnsi="Times New Roman"/>
              </w:rPr>
            </w:pPr>
          </w:p>
          <w:p w14:paraId="61B737DC" w14:textId="77777777" w:rsidR="004B2809" w:rsidRDefault="006E022E">
            <w:pPr>
              <w:pStyle w:val="TableContents"/>
              <w:spacing w:line="276" w:lineRule="auto"/>
              <w:jc w:val="center"/>
              <w:rPr>
                <w:rFonts w:ascii="Times New Roman" w:hAnsi="Times New Roman"/>
              </w:rPr>
            </w:pPr>
            <w:r>
              <w:rPr>
                <w:rFonts w:ascii="Times New Roman" w:hAnsi="Times New Roman"/>
              </w:rPr>
              <w:t>x</w:t>
            </w:r>
          </w:p>
        </w:tc>
      </w:tr>
      <w:tr w:rsidR="004B2809" w14:paraId="7F78DFA6" w14:textId="77777777">
        <w:tc>
          <w:tcPr>
            <w:tcW w:w="2412" w:type="dxa"/>
            <w:tcBorders>
              <w:left w:val="single" w:sz="4" w:space="0" w:color="000000"/>
              <w:bottom w:val="single" w:sz="4" w:space="0" w:color="000000"/>
            </w:tcBorders>
          </w:tcPr>
          <w:p w14:paraId="4E21BCD0" w14:textId="77777777" w:rsidR="004B2809" w:rsidRDefault="006E022E">
            <w:pPr>
              <w:pStyle w:val="StandardWW"/>
              <w:spacing w:line="276" w:lineRule="auto"/>
              <w:rPr>
                <w:rFonts w:hint="eastAsia"/>
              </w:rPr>
            </w:pPr>
            <w:r>
              <w:t>Juh</w:t>
            </w:r>
          </w:p>
        </w:tc>
        <w:tc>
          <w:tcPr>
            <w:tcW w:w="2411" w:type="dxa"/>
            <w:tcBorders>
              <w:left w:val="single" w:sz="4" w:space="0" w:color="000000"/>
              <w:bottom w:val="single" w:sz="4" w:space="0" w:color="000000"/>
            </w:tcBorders>
          </w:tcPr>
          <w:p w14:paraId="7F554EC7" w14:textId="77777777" w:rsidR="004B2809" w:rsidRDefault="006E022E">
            <w:pPr>
              <w:pStyle w:val="StandardWW"/>
              <w:spacing w:line="276" w:lineRule="auto"/>
              <w:rPr>
                <w:rFonts w:hint="eastAsia"/>
              </w:rPr>
            </w:pPr>
            <w:r>
              <w:rPr>
                <w:shd w:val="clear" w:color="auto" w:fill="FFFFFF"/>
              </w:rPr>
              <w:t>kompletne zmapovať plošné biologické prvky – druh drevina plošná nehodnotená (záhony kríkové) a druh záhon kvetinový</w:t>
            </w:r>
          </w:p>
        </w:tc>
        <w:tc>
          <w:tcPr>
            <w:tcW w:w="2410" w:type="dxa"/>
            <w:tcBorders>
              <w:left w:val="single" w:sz="4" w:space="0" w:color="000000"/>
              <w:bottom w:val="single" w:sz="4" w:space="0" w:color="000000"/>
            </w:tcBorders>
          </w:tcPr>
          <w:p w14:paraId="06BC129F" w14:textId="77777777" w:rsidR="004B2809" w:rsidRDefault="006E022E">
            <w:pPr>
              <w:pStyle w:val="StandardWW"/>
              <w:spacing w:line="276" w:lineRule="auto"/>
              <w:rPr>
                <w:rFonts w:hint="eastAsia"/>
              </w:rPr>
            </w:pPr>
            <w:r>
              <w:rPr>
                <w:shd w:val="clear" w:color="auto" w:fill="FFFFFF"/>
              </w:rPr>
              <w:t>kompletne zmapovať plošné biologické prvky</w:t>
            </w:r>
          </w:p>
        </w:tc>
        <w:tc>
          <w:tcPr>
            <w:tcW w:w="2412" w:type="dxa"/>
            <w:tcBorders>
              <w:left w:val="single" w:sz="4" w:space="0" w:color="000000"/>
              <w:bottom w:val="single" w:sz="4" w:space="0" w:color="000000"/>
              <w:right w:val="single" w:sz="4" w:space="0" w:color="000000"/>
            </w:tcBorders>
          </w:tcPr>
          <w:p w14:paraId="782307A5" w14:textId="77777777" w:rsidR="004B2809" w:rsidRDefault="004B2809">
            <w:pPr>
              <w:pStyle w:val="TableContents"/>
              <w:spacing w:line="276" w:lineRule="auto"/>
              <w:jc w:val="center"/>
              <w:rPr>
                <w:rFonts w:ascii="Times New Roman" w:hAnsi="Times New Roman"/>
              </w:rPr>
            </w:pPr>
          </w:p>
          <w:p w14:paraId="72E93362" w14:textId="77777777" w:rsidR="004B2809" w:rsidRDefault="004B2809">
            <w:pPr>
              <w:pStyle w:val="TableContents"/>
              <w:spacing w:line="276" w:lineRule="auto"/>
              <w:jc w:val="center"/>
              <w:rPr>
                <w:rFonts w:ascii="Times New Roman" w:hAnsi="Times New Roman"/>
              </w:rPr>
            </w:pPr>
          </w:p>
          <w:p w14:paraId="77652CE9" w14:textId="77777777" w:rsidR="004B2809" w:rsidRDefault="006E022E">
            <w:pPr>
              <w:pStyle w:val="TableContents"/>
              <w:spacing w:line="276" w:lineRule="auto"/>
              <w:jc w:val="center"/>
              <w:rPr>
                <w:rFonts w:ascii="Times New Roman" w:hAnsi="Times New Roman"/>
              </w:rPr>
            </w:pPr>
            <w:r>
              <w:rPr>
                <w:rFonts w:ascii="Times New Roman" w:hAnsi="Times New Roman"/>
              </w:rPr>
              <w:t>x</w:t>
            </w:r>
          </w:p>
        </w:tc>
      </w:tr>
      <w:tr w:rsidR="004B2809" w14:paraId="69323EA6" w14:textId="77777777">
        <w:tc>
          <w:tcPr>
            <w:tcW w:w="2412" w:type="dxa"/>
            <w:tcBorders>
              <w:left w:val="single" w:sz="4" w:space="0" w:color="000000"/>
              <w:bottom w:val="single" w:sz="4" w:space="0" w:color="000000"/>
            </w:tcBorders>
          </w:tcPr>
          <w:p w14:paraId="5B28F0FE" w14:textId="77777777" w:rsidR="004B2809" w:rsidRDefault="006E022E">
            <w:pPr>
              <w:pStyle w:val="StandardWW"/>
              <w:spacing w:line="276" w:lineRule="auto"/>
              <w:rPr>
                <w:rFonts w:hint="eastAsia"/>
              </w:rPr>
            </w:pPr>
            <w:r>
              <w:t>Sever</w:t>
            </w:r>
          </w:p>
        </w:tc>
        <w:tc>
          <w:tcPr>
            <w:tcW w:w="2411" w:type="dxa"/>
            <w:tcBorders>
              <w:left w:val="single" w:sz="4" w:space="0" w:color="000000"/>
              <w:bottom w:val="single" w:sz="4" w:space="0" w:color="000000"/>
            </w:tcBorders>
          </w:tcPr>
          <w:p w14:paraId="4CB22CB2" w14:textId="77777777" w:rsidR="004B2809" w:rsidRDefault="006E022E">
            <w:pPr>
              <w:pStyle w:val="StandardWW"/>
              <w:spacing w:line="276" w:lineRule="auto"/>
              <w:rPr>
                <w:rFonts w:hint="eastAsia"/>
              </w:rPr>
            </w:pPr>
            <w:r>
              <w:rPr>
                <w:shd w:val="clear" w:color="auto" w:fill="FFFFFF"/>
              </w:rPr>
              <w:t>kompletne zmapovať plošné biologické prvky – druh drevina plošná nehodnotená (záhony kríkové) a druh záhon kvetinový</w:t>
            </w:r>
          </w:p>
        </w:tc>
        <w:tc>
          <w:tcPr>
            <w:tcW w:w="2410" w:type="dxa"/>
            <w:tcBorders>
              <w:left w:val="single" w:sz="4" w:space="0" w:color="000000"/>
              <w:bottom w:val="single" w:sz="4" w:space="0" w:color="000000"/>
            </w:tcBorders>
          </w:tcPr>
          <w:p w14:paraId="6A697C22" w14:textId="77777777" w:rsidR="004B2809" w:rsidRDefault="006E022E">
            <w:pPr>
              <w:pStyle w:val="StandardWW"/>
              <w:spacing w:line="276" w:lineRule="auto"/>
              <w:rPr>
                <w:rFonts w:hint="eastAsia"/>
              </w:rPr>
            </w:pPr>
            <w:r>
              <w:rPr>
                <w:shd w:val="clear" w:color="auto" w:fill="FFFFFF"/>
              </w:rPr>
              <w:t>kompletne zmapovať plošné biologické prvky</w:t>
            </w:r>
          </w:p>
        </w:tc>
        <w:tc>
          <w:tcPr>
            <w:tcW w:w="2412" w:type="dxa"/>
            <w:tcBorders>
              <w:left w:val="single" w:sz="4" w:space="0" w:color="000000"/>
              <w:bottom w:val="single" w:sz="4" w:space="0" w:color="000000"/>
              <w:right w:val="single" w:sz="4" w:space="0" w:color="000000"/>
            </w:tcBorders>
          </w:tcPr>
          <w:p w14:paraId="6BCC0B87" w14:textId="77777777" w:rsidR="004B2809" w:rsidRDefault="004B2809">
            <w:pPr>
              <w:pStyle w:val="TableContents"/>
              <w:spacing w:line="276" w:lineRule="auto"/>
              <w:jc w:val="center"/>
              <w:rPr>
                <w:rFonts w:ascii="Times New Roman" w:hAnsi="Times New Roman"/>
              </w:rPr>
            </w:pPr>
          </w:p>
          <w:p w14:paraId="0DE31875" w14:textId="77777777" w:rsidR="004B2809" w:rsidRDefault="004B2809">
            <w:pPr>
              <w:pStyle w:val="TableContents"/>
              <w:spacing w:line="276" w:lineRule="auto"/>
              <w:jc w:val="center"/>
              <w:rPr>
                <w:rFonts w:ascii="Times New Roman" w:hAnsi="Times New Roman"/>
              </w:rPr>
            </w:pPr>
          </w:p>
          <w:p w14:paraId="5C2DEEE2" w14:textId="77777777" w:rsidR="004B2809" w:rsidRDefault="006E022E">
            <w:pPr>
              <w:pStyle w:val="TableContents"/>
              <w:spacing w:line="276" w:lineRule="auto"/>
              <w:jc w:val="center"/>
              <w:rPr>
                <w:rFonts w:ascii="Times New Roman" w:hAnsi="Times New Roman"/>
              </w:rPr>
            </w:pPr>
            <w:r>
              <w:rPr>
                <w:rFonts w:ascii="Times New Roman" w:hAnsi="Times New Roman"/>
              </w:rPr>
              <w:t>x</w:t>
            </w:r>
          </w:p>
        </w:tc>
      </w:tr>
      <w:tr w:rsidR="004B2809" w14:paraId="6B62F306" w14:textId="77777777">
        <w:tc>
          <w:tcPr>
            <w:tcW w:w="2412" w:type="dxa"/>
            <w:tcBorders>
              <w:left w:val="single" w:sz="4" w:space="0" w:color="000000"/>
              <w:bottom w:val="single" w:sz="4" w:space="0" w:color="000000"/>
            </w:tcBorders>
          </w:tcPr>
          <w:p w14:paraId="479A4B62" w14:textId="77777777" w:rsidR="004B2809" w:rsidRDefault="006E022E">
            <w:pPr>
              <w:pStyle w:val="StandardWW"/>
              <w:spacing w:line="276" w:lineRule="auto"/>
              <w:rPr>
                <w:rFonts w:hint="eastAsia"/>
              </w:rPr>
            </w:pPr>
            <w:r>
              <w:t>Západ</w:t>
            </w:r>
          </w:p>
        </w:tc>
        <w:tc>
          <w:tcPr>
            <w:tcW w:w="2411" w:type="dxa"/>
            <w:tcBorders>
              <w:left w:val="single" w:sz="4" w:space="0" w:color="000000"/>
              <w:bottom w:val="single" w:sz="4" w:space="0" w:color="000000"/>
            </w:tcBorders>
          </w:tcPr>
          <w:p w14:paraId="054AC9B8" w14:textId="77777777" w:rsidR="004B2809" w:rsidRDefault="006E022E">
            <w:pPr>
              <w:pStyle w:val="StandardWW"/>
              <w:spacing w:line="276" w:lineRule="auto"/>
              <w:rPr>
                <w:rFonts w:hint="eastAsia"/>
              </w:rPr>
            </w:pPr>
            <w:r>
              <w:rPr>
                <w:shd w:val="clear" w:color="auto" w:fill="FFFFFF"/>
              </w:rPr>
              <w:t>kompletne zmapovať plošné biologické prvky – druh drevina plošná nehodnotená (záhony kríkové) a druh záhon kvetinový</w:t>
            </w:r>
          </w:p>
        </w:tc>
        <w:tc>
          <w:tcPr>
            <w:tcW w:w="2410" w:type="dxa"/>
            <w:tcBorders>
              <w:left w:val="single" w:sz="4" w:space="0" w:color="000000"/>
              <w:bottom w:val="single" w:sz="4" w:space="0" w:color="000000"/>
            </w:tcBorders>
          </w:tcPr>
          <w:p w14:paraId="21294687" w14:textId="77777777" w:rsidR="004B2809" w:rsidRDefault="006E022E">
            <w:pPr>
              <w:pStyle w:val="StandardWW"/>
              <w:spacing w:line="276" w:lineRule="auto"/>
              <w:rPr>
                <w:rFonts w:hint="eastAsia"/>
              </w:rPr>
            </w:pPr>
            <w:r>
              <w:rPr>
                <w:shd w:val="clear" w:color="auto" w:fill="FFFFFF"/>
              </w:rPr>
              <w:t>kompletne zmapovať plošné biologické prvky</w:t>
            </w:r>
          </w:p>
        </w:tc>
        <w:tc>
          <w:tcPr>
            <w:tcW w:w="2412" w:type="dxa"/>
            <w:tcBorders>
              <w:left w:val="single" w:sz="4" w:space="0" w:color="000000"/>
              <w:bottom w:val="single" w:sz="4" w:space="0" w:color="000000"/>
              <w:right w:val="single" w:sz="4" w:space="0" w:color="000000"/>
            </w:tcBorders>
          </w:tcPr>
          <w:p w14:paraId="478362BD" w14:textId="77777777" w:rsidR="004B2809" w:rsidRDefault="004B2809">
            <w:pPr>
              <w:pStyle w:val="TableContents"/>
              <w:spacing w:line="276" w:lineRule="auto"/>
              <w:jc w:val="center"/>
              <w:rPr>
                <w:rFonts w:ascii="Times New Roman" w:hAnsi="Times New Roman"/>
              </w:rPr>
            </w:pPr>
          </w:p>
          <w:p w14:paraId="166FC142" w14:textId="77777777" w:rsidR="004B2809" w:rsidRDefault="004B2809">
            <w:pPr>
              <w:pStyle w:val="TableContents"/>
              <w:spacing w:line="276" w:lineRule="auto"/>
              <w:jc w:val="center"/>
              <w:rPr>
                <w:rFonts w:ascii="Times New Roman" w:hAnsi="Times New Roman"/>
              </w:rPr>
            </w:pPr>
          </w:p>
          <w:p w14:paraId="5855B739" w14:textId="77777777" w:rsidR="004B2809" w:rsidRDefault="006E022E">
            <w:pPr>
              <w:pStyle w:val="TableContents"/>
              <w:spacing w:line="276" w:lineRule="auto"/>
              <w:jc w:val="center"/>
              <w:rPr>
                <w:rFonts w:ascii="Times New Roman" w:hAnsi="Times New Roman"/>
              </w:rPr>
            </w:pPr>
            <w:r>
              <w:rPr>
                <w:rFonts w:ascii="Times New Roman" w:hAnsi="Times New Roman"/>
              </w:rPr>
              <w:t>x</w:t>
            </w:r>
          </w:p>
        </w:tc>
      </w:tr>
    </w:tbl>
    <w:p w14:paraId="4E122DE8" w14:textId="77777777" w:rsidR="004B2809" w:rsidRDefault="004B2809">
      <w:pPr>
        <w:pStyle w:val="Standard"/>
        <w:spacing w:line="276" w:lineRule="auto"/>
        <w:jc w:val="both"/>
        <w:rPr>
          <w:rFonts w:ascii="Times New Roman" w:hAnsi="Times New Roman"/>
          <w:shd w:val="clear" w:color="auto" w:fill="FFFFFF"/>
        </w:rPr>
      </w:pPr>
    </w:p>
    <w:p w14:paraId="2A77F985" w14:textId="77777777" w:rsidR="004B2809" w:rsidRDefault="004B2809">
      <w:pPr>
        <w:pStyle w:val="Textbody"/>
        <w:spacing w:after="160"/>
        <w:jc w:val="both"/>
        <w:rPr>
          <w:rFonts w:ascii="Times New Roman" w:hAnsi="Times New Roman"/>
        </w:rPr>
      </w:pPr>
    </w:p>
    <w:p w14:paraId="57AC2DCB" w14:textId="77777777" w:rsidR="004B2809" w:rsidRDefault="006E022E">
      <w:pPr>
        <w:pStyle w:val="Textbody"/>
        <w:spacing w:after="160"/>
        <w:rPr>
          <w:rFonts w:hint="eastAsia"/>
        </w:rPr>
      </w:pPr>
      <w:r>
        <w:rPr>
          <w:rFonts w:ascii="Times New Roman" w:hAnsi="Times New Roman"/>
          <w:b/>
          <w:bCs/>
          <w:sz w:val="26"/>
          <w:szCs w:val="26"/>
          <w:shd w:val="clear" w:color="auto" w:fill="FFFFFF"/>
        </w:rPr>
        <w:t>Technická špecifikácia a spôsob dodania</w:t>
      </w:r>
    </w:p>
    <w:p w14:paraId="0365B3B8" w14:textId="77777777" w:rsidR="004B2809" w:rsidRDefault="006E022E">
      <w:pPr>
        <w:pStyle w:val="Textbody"/>
        <w:spacing w:after="160"/>
        <w:jc w:val="both"/>
        <w:rPr>
          <w:rFonts w:ascii="Times New Roman" w:hAnsi="Times New Roman"/>
          <w:b/>
          <w:bCs/>
        </w:rPr>
      </w:pPr>
      <w:r>
        <w:rPr>
          <w:rFonts w:ascii="Times New Roman" w:hAnsi="Times New Roman"/>
          <w:b/>
          <w:bCs/>
        </w:rPr>
        <w:t>Biologické bodové prvky</w:t>
      </w:r>
    </w:p>
    <w:p w14:paraId="6FAC4DB1" w14:textId="77777777" w:rsidR="004B2809" w:rsidRPr="006E022E" w:rsidRDefault="006E022E">
      <w:pPr>
        <w:pStyle w:val="Textbody"/>
        <w:spacing w:after="160"/>
        <w:jc w:val="both"/>
        <w:rPr>
          <w:rFonts w:hint="eastAsia"/>
        </w:rPr>
      </w:pPr>
      <w:r w:rsidRPr="006E022E">
        <w:rPr>
          <w:rFonts w:ascii="Times New Roman" w:hAnsi="Times New Roman"/>
        </w:rPr>
        <w:t xml:space="preserve">Poloha stromov </w:t>
      </w:r>
      <w:r w:rsidRPr="006E022E">
        <w:rPr>
          <w:rFonts w:ascii="Times New Roman" w:hAnsi="Times New Roman"/>
        </w:rPr>
        <w:t>a solitérnych krov</w:t>
      </w:r>
      <w:r w:rsidRPr="006E022E">
        <w:rPr>
          <w:rFonts w:ascii="Times New Roman" w:hAnsi="Times New Roman"/>
        </w:rPr>
        <w:t xml:space="preserve"> bude zameraná v tolerancii </w:t>
      </w:r>
      <w:r w:rsidRPr="006E022E">
        <w:rPr>
          <w:rFonts w:ascii="Times New Roman" w:hAnsi="Times New Roman"/>
        </w:rPr>
        <w:t>4. triedy presnosti (</w:t>
      </w:r>
      <w:proofErr w:type="spellStart"/>
      <w:r w:rsidRPr="006E022E">
        <w:rPr>
          <w:rFonts w:ascii="Times New Roman" w:hAnsi="Times New Roman"/>
        </w:rPr>
        <w:t>m</w:t>
      </w:r>
      <w:r w:rsidRPr="006E022E">
        <w:rPr>
          <w:rFonts w:ascii="Times New Roman" w:hAnsi="Times New Roman"/>
          <w:vertAlign w:val="subscript"/>
        </w:rPr>
        <w:t>xy</w:t>
      </w:r>
      <w:proofErr w:type="spellEnd"/>
      <w:r w:rsidRPr="006E022E">
        <w:rPr>
          <w:rFonts w:ascii="Times New Roman" w:hAnsi="Times New Roman"/>
        </w:rPr>
        <w:t xml:space="preserve"> = 0,26 m) v</w:t>
      </w:r>
      <w:r w:rsidRPr="006E022E">
        <w:rPr>
          <w:rFonts w:ascii="Times New Roman" w:eastAsia="Arial Unicode MS" w:hAnsi="Times New Roman"/>
        </w:rPr>
        <w:t xml:space="preserve"> zmysle normy STN 01 3410:2020</w:t>
      </w:r>
      <w:r w:rsidRPr="006E022E">
        <w:rPr>
          <w:rFonts w:ascii="Times New Roman" w:hAnsi="Times New Roman"/>
        </w:rPr>
        <w:t xml:space="preserve">, na digitálnom mapovom podklade bude vyznačená bodom. Požadované je zameranie ako biologický bodový prvok Atribút: </w:t>
      </w:r>
      <w:r w:rsidRPr="006E022E">
        <w:t>Drevina solitérna nehodnotená.</w:t>
      </w:r>
    </w:p>
    <w:p w14:paraId="402D73D1" w14:textId="77777777" w:rsidR="004B2809" w:rsidRDefault="004B2809">
      <w:pPr>
        <w:pStyle w:val="Textbody"/>
        <w:spacing w:after="0"/>
        <w:rPr>
          <w:rFonts w:hint="eastAsia"/>
        </w:rPr>
      </w:pPr>
    </w:p>
    <w:p w14:paraId="2AC0DDC9" w14:textId="77777777" w:rsidR="004B2809" w:rsidRDefault="006E022E">
      <w:pPr>
        <w:pStyle w:val="Textbody"/>
        <w:spacing w:after="160"/>
        <w:jc w:val="both"/>
        <w:rPr>
          <w:rFonts w:hint="eastAsia"/>
        </w:rPr>
      </w:pPr>
      <w:r>
        <w:rPr>
          <w:rFonts w:ascii="Times New Roman" w:hAnsi="Times New Roman"/>
          <w:b/>
          <w:bCs/>
        </w:rPr>
        <w:lastRenderedPageBreak/>
        <w:t>Biologické plošné prvky</w:t>
      </w:r>
    </w:p>
    <w:p w14:paraId="44093F16" w14:textId="77777777" w:rsidR="004B2809" w:rsidRDefault="006E022E">
      <w:pPr>
        <w:pStyle w:val="Textbody"/>
        <w:spacing w:after="160"/>
        <w:jc w:val="both"/>
        <w:rPr>
          <w:rFonts w:hint="eastAsia"/>
        </w:rPr>
      </w:pPr>
      <w:bookmarkStart w:id="1" w:name="_Hlk172618775_Kópie_1"/>
      <w:r w:rsidRPr="008C6169">
        <w:rPr>
          <w:rFonts w:ascii="Times New Roman" w:hAnsi="Times New Roman"/>
        </w:rPr>
        <w:t xml:space="preserve">Určené plošné prvky </w:t>
      </w:r>
      <w:r>
        <w:rPr>
          <w:rFonts w:ascii="Times New Roman" w:hAnsi="Times New Roman"/>
        </w:rPr>
        <w:t>zelene budú polohovo zamerané v 3. triede presnosti (</w:t>
      </w:r>
      <w:proofErr w:type="spellStart"/>
      <w:r>
        <w:rPr>
          <w:rFonts w:ascii="Times New Roman" w:hAnsi="Times New Roman"/>
        </w:rPr>
        <w:t>m</w:t>
      </w:r>
      <w:r>
        <w:rPr>
          <w:rFonts w:ascii="Times New Roman" w:hAnsi="Times New Roman"/>
          <w:color w:val="C00000"/>
          <w:vertAlign w:val="subscript"/>
        </w:rPr>
        <w:t>xy</w:t>
      </w:r>
      <w:proofErr w:type="spellEnd"/>
      <w:r>
        <w:rPr>
          <w:rFonts w:ascii="Times New Roman" w:hAnsi="Times New Roman"/>
        </w:rPr>
        <w:t xml:space="preserve"> = 0,14 m) mapovania, kry, živé ploty budú </w:t>
      </w:r>
      <w:r>
        <w:rPr>
          <w:rFonts w:ascii="Times New Roman" w:hAnsi="Times New Roman"/>
          <w:b/>
          <w:bCs/>
        </w:rPr>
        <w:t>výškovo</w:t>
      </w:r>
      <w:r>
        <w:rPr>
          <w:rFonts w:ascii="Times New Roman" w:hAnsi="Times New Roman"/>
        </w:rPr>
        <w:t xml:space="preserve"> zamerané v 4. triede presnosti (</w:t>
      </w:r>
      <w:proofErr w:type="spellStart"/>
      <w:r>
        <w:rPr>
          <w:rFonts w:ascii="Times New Roman" w:hAnsi="Times New Roman"/>
        </w:rPr>
        <w:t>m</w:t>
      </w:r>
      <w:r>
        <w:rPr>
          <w:rFonts w:ascii="Times New Roman" w:hAnsi="Times New Roman"/>
          <w:color w:val="C00000"/>
          <w:vertAlign w:val="subscript"/>
        </w:rPr>
        <w:t>xy</w:t>
      </w:r>
      <w:proofErr w:type="spellEnd"/>
      <w:r>
        <w:rPr>
          <w:rFonts w:ascii="Times New Roman" w:hAnsi="Times New Roman"/>
        </w:rPr>
        <w:t xml:space="preserve"> = 0,26 m). Poloha plošného prvku na digitálnom mapovom podklade bude vyznačená polygónom po obvode prvku (je nutné dodržať </w:t>
      </w:r>
      <w:proofErr w:type="spellStart"/>
      <w:r>
        <w:rPr>
          <w:rFonts w:ascii="Times New Roman" w:hAnsi="Times New Roman"/>
        </w:rPr>
        <w:t>topologické</w:t>
      </w:r>
      <w:proofErr w:type="spellEnd"/>
      <w:r>
        <w:rPr>
          <w:rFonts w:ascii="Times New Roman" w:hAnsi="Times New Roman"/>
        </w:rPr>
        <w:t xml:space="preserve"> pravidlá vytvárania polygónov</w:t>
      </w:r>
      <w:bookmarkEnd w:id="1"/>
      <w:r>
        <w:rPr>
          <w:rFonts w:ascii="Times New Roman" w:hAnsi="Times New Roman"/>
        </w:rPr>
        <w:t>).</w:t>
      </w:r>
    </w:p>
    <w:p w14:paraId="31C60B61" w14:textId="77777777" w:rsidR="004B2809" w:rsidRDefault="006E022E">
      <w:pPr>
        <w:pStyle w:val="Textbody"/>
        <w:spacing w:after="160"/>
        <w:jc w:val="both"/>
        <w:rPr>
          <w:rFonts w:hint="eastAsia"/>
        </w:rPr>
      </w:pPr>
      <w:r>
        <w:rPr>
          <w:rFonts w:ascii="Times New Roman" w:hAnsi="Times New Roman"/>
          <w:shd w:val="clear" w:color="auto" w:fill="FFFFFF"/>
        </w:rPr>
        <w:t>Rozdelenie biologických plošných prvkov :</w:t>
      </w:r>
    </w:p>
    <w:p w14:paraId="15AF60A8" w14:textId="77777777" w:rsidR="004B2809" w:rsidRDefault="006E022E">
      <w:pPr>
        <w:pStyle w:val="Odsekzoznamu"/>
        <w:numPr>
          <w:ilvl w:val="0"/>
          <w:numId w:val="8"/>
        </w:numPr>
        <w:spacing w:line="276" w:lineRule="auto"/>
        <w:contextualSpacing w:val="0"/>
        <w:jc w:val="both"/>
        <w:rPr>
          <w:color w:val="000000"/>
        </w:rPr>
      </w:pPr>
      <w:r>
        <w:rPr>
          <w:color w:val="000000"/>
        </w:rPr>
        <w:t>Porast stromov a krov – nálety</w:t>
      </w:r>
    </w:p>
    <w:p w14:paraId="041BCD66" w14:textId="77777777" w:rsidR="004B2809" w:rsidRDefault="006E022E">
      <w:pPr>
        <w:pStyle w:val="Odsekzoznamu"/>
        <w:numPr>
          <w:ilvl w:val="0"/>
          <w:numId w:val="8"/>
        </w:numPr>
        <w:spacing w:line="276" w:lineRule="auto"/>
        <w:contextualSpacing w:val="0"/>
        <w:jc w:val="both"/>
        <w:rPr>
          <w:color w:val="000000"/>
        </w:rPr>
      </w:pPr>
      <w:r>
        <w:rPr>
          <w:color w:val="000000"/>
        </w:rPr>
        <w:t>Porast stromov – lesopark</w:t>
      </w:r>
    </w:p>
    <w:p w14:paraId="39A376A8" w14:textId="77777777" w:rsidR="004B2809" w:rsidRDefault="006E022E">
      <w:pPr>
        <w:pStyle w:val="Odsekzoznamu"/>
        <w:numPr>
          <w:ilvl w:val="0"/>
          <w:numId w:val="8"/>
        </w:numPr>
        <w:spacing w:line="276" w:lineRule="auto"/>
        <w:contextualSpacing w:val="0"/>
        <w:jc w:val="both"/>
        <w:rPr>
          <w:color w:val="000000"/>
        </w:rPr>
      </w:pPr>
      <w:r>
        <w:rPr>
          <w:color w:val="000000"/>
        </w:rPr>
        <w:t>Porast stromov – neurčený</w:t>
      </w:r>
    </w:p>
    <w:p w14:paraId="4F0BD223" w14:textId="77777777" w:rsidR="004B2809" w:rsidRDefault="006E022E">
      <w:pPr>
        <w:pStyle w:val="Odsekzoznamu"/>
        <w:numPr>
          <w:ilvl w:val="0"/>
          <w:numId w:val="8"/>
        </w:numPr>
        <w:spacing w:line="276" w:lineRule="auto"/>
        <w:contextualSpacing w:val="0"/>
        <w:jc w:val="both"/>
        <w:rPr>
          <w:color w:val="000000"/>
        </w:rPr>
      </w:pPr>
      <w:r>
        <w:rPr>
          <w:color w:val="000000"/>
        </w:rPr>
        <w:t>Trávnik</w:t>
      </w:r>
    </w:p>
    <w:p w14:paraId="13897105" w14:textId="77777777" w:rsidR="004B2809" w:rsidRDefault="006E022E">
      <w:pPr>
        <w:pStyle w:val="Odsekzoznamu"/>
        <w:numPr>
          <w:ilvl w:val="0"/>
          <w:numId w:val="8"/>
        </w:numPr>
        <w:spacing w:line="276" w:lineRule="auto"/>
        <w:contextualSpacing w:val="0"/>
        <w:jc w:val="both"/>
        <w:rPr>
          <w:color w:val="000000"/>
        </w:rPr>
      </w:pPr>
      <w:r>
        <w:rPr>
          <w:color w:val="000000"/>
        </w:rPr>
        <w:t>Drevina plošná nehodnotená</w:t>
      </w:r>
    </w:p>
    <w:p w14:paraId="1AC17A4D" w14:textId="77777777" w:rsidR="004B2809" w:rsidRDefault="006E022E">
      <w:pPr>
        <w:pStyle w:val="Odsekzoznamu"/>
        <w:numPr>
          <w:ilvl w:val="0"/>
          <w:numId w:val="8"/>
        </w:numPr>
        <w:spacing w:line="276" w:lineRule="auto"/>
        <w:contextualSpacing w:val="0"/>
        <w:jc w:val="both"/>
        <w:rPr>
          <w:color w:val="000000"/>
        </w:rPr>
      </w:pPr>
      <w:r>
        <w:rPr>
          <w:color w:val="000000"/>
        </w:rPr>
        <w:t>Záhon kvetinový</w:t>
      </w:r>
    </w:p>
    <w:p w14:paraId="0B7D9944" w14:textId="77777777" w:rsidR="004B2809" w:rsidRDefault="006E022E">
      <w:pPr>
        <w:pStyle w:val="Odsekzoznamu"/>
        <w:numPr>
          <w:ilvl w:val="0"/>
          <w:numId w:val="8"/>
        </w:numPr>
        <w:spacing w:line="276" w:lineRule="auto"/>
        <w:contextualSpacing w:val="0"/>
        <w:jc w:val="both"/>
        <w:rPr>
          <w:color w:val="000000"/>
        </w:rPr>
      </w:pPr>
      <w:r>
        <w:rPr>
          <w:color w:val="000000"/>
        </w:rPr>
        <w:t>Záhon pridomový</w:t>
      </w:r>
    </w:p>
    <w:p w14:paraId="6C6D8F81" w14:textId="77777777" w:rsidR="004B2809" w:rsidRDefault="004B2809">
      <w:pPr>
        <w:pStyle w:val="Odsek1"/>
        <w:spacing w:line="276" w:lineRule="auto"/>
        <w:rPr>
          <w:rFonts w:ascii="Times New Roman" w:hAnsi="Times New Roman"/>
        </w:rPr>
      </w:pPr>
    </w:p>
    <w:p w14:paraId="422744D8" w14:textId="77777777" w:rsidR="004B2809" w:rsidRDefault="006E022E">
      <w:pPr>
        <w:pStyle w:val="Textbody"/>
        <w:spacing w:after="160"/>
        <w:jc w:val="both"/>
        <w:rPr>
          <w:rFonts w:hint="eastAsia"/>
        </w:rPr>
      </w:pPr>
      <w:r>
        <w:rPr>
          <w:rFonts w:ascii="Times New Roman" w:hAnsi="Times New Roman"/>
          <w:b/>
          <w:bCs/>
        </w:rPr>
        <w:t>Zoznam atribútov:</w:t>
      </w:r>
    </w:p>
    <w:p w14:paraId="7788EB68" w14:textId="77777777" w:rsidR="004B2809" w:rsidRDefault="006E022E">
      <w:pPr>
        <w:pStyle w:val="Textbody"/>
        <w:spacing w:after="160"/>
        <w:jc w:val="both"/>
        <w:rPr>
          <w:rFonts w:hint="eastAsia"/>
        </w:rPr>
      </w:pPr>
      <w:r>
        <w:rPr>
          <w:rFonts w:ascii="Times New Roman" w:hAnsi="Times New Roman"/>
        </w:rPr>
        <w:t xml:space="preserve">Atribúty – potrebné ako výstup po mapovaní </w:t>
      </w:r>
      <w:r>
        <w:rPr>
          <w:rFonts w:ascii="Times New Roman" w:hAnsi="Times New Roman"/>
          <w:b/>
          <w:bCs/>
        </w:rPr>
        <w:t>plošných</w:t>
      </w:r>
      <w:r>
        <w:rPr>
          <w:rFonts w:ascii="Times New Roman" w:hAnsi="Times New Roman"/>
        </w:rPr>
        <w:t xml:space="preserve"> biologických prvkov</w:t>
      </w:r>
    </w:p>
    <w:tbl>
      <w:tblPr>
        <w:tblW w:w="9626" w:type="dxa"/>
        <w:tblInd w:w="18" w:type="dxa"/>
        <w:tblLayout w:type="fixed"/>
        <w:tblCellMar>
          <w:top w:w="55" w:type="dxa"/>
          <w:left w:w="55" w:type="dxa"/>
          <w:bottom w:w="55" w:type="dxa"/>
          <w:right w:w="55" w:type="dxa"/>
        </w:tblCellMar>
        <w:tblLook w:val="0000" w:firstRow="0" w:lastRow="0" w:firstColumn="0" w:lastColumn="0" w:noHBand="0" w:noVBand="0"/>
      </w:tblPr>
      <w:tblGrid>
        <w:gridCol w:w="2156"/>
        <w:gridCol w:w="7470"/>
      </w:tblGrid>
      <w:tr w:rsidR="004B2809" w14:paraId="76068E73" w14:textId="77777777">
        <w:tc>
          <w:tcPr>
            <w:tcW w:w="2156" w:type="dxa"/>
            <w:tcBorders>
              <w:top w:val="single" w:sz="4" w:space="0" w:color="000000"/>
              <w:left w:val="single" w:sz="4" w:space="0" w:color="000000"/>
              <w:bottom w:val="single" w:sz="4" w:space="0" w:color="000000"/>
            </w:tcBorders>
          </w:tcPr>
          <w:p w14:paraId="5ABBE5EC" w14:textId="77777777" w:rsidR="004B2809" w:rsidRDefault="006E022E">
            <w:pPr>
              <w:pStyle w:val="TableContents"/>
              <w:spacing w:line="276" w:lineRule="auto"/>
              <w:jc w:val="both"/>
              <w:rPr>
                <w:rFonts w:ascii="Times New Roman" w:hAnsi="Times New Roman"/>
                <w:color w:val="000000"/>
              </w:rPr>
            </w:pPr>
            <w:r>
              <w:rPr>
                <w:rFonts w:ascii="Times New Roman" w:hAnsi="Times New Roman"/>
                <w:color w:val="000000"/>
              </w:rPr>
              <w:t>ID</w:t>
            </w:r>
          </w:p>
        </w:tc>
        <w:tc>
          <w:tcPr>
            <w:tcW w:w="7470" w:type="dxa"/>
            <w:tcBorders>
              <w:top w:val="single" w:sz="4" w:space="0" w:color="000000"/>
              <w:left w:val="single" w:sz="4" w:space="0" w:color="000000"/>
              <w:bottom w:val="single" w:sz="4" w:space="0" w:color="000000"/>
              <w:right w:val="single" w:sz="4" w:space="0" w:color="000000"/>
            </w:tcBorders>
          </w:tcPr>
          <w:p w14:paraId="7570735C" w14:textId="77777777" w:rsidR="004B2809" w:rsidRDefault="006E022E">
            <w:pPr>
              <w:pStyle w:val="Odsek1"/>
              <w:spacing w:line="276" w:lineRule="auto"/>
              <w:ind w:left="57" w:right="113"/>
            </w:pPr>
            <w:r>
              <w:rPr>
                <w:rFonts w:ascii="Times New Roman" w:hAnsi="Times New Roman"/>
                <w:color w:val="000000"/>
              </w:rPr>
              <w:t xml:space="preserve">Jedinečné identifikačné číslo na úrovni pasportizácie biologického prvku (nie dendrológie, tá disponuje vlastnými identifikačnými číslami) – </w:t>
            </w:r>
            <w:r>
              <w:rPr>
                <w:rFonts w:ascii="Times New Roman" w:hAnsi="Times New Roman"/>
              </w:rPr>
              <w:t>doplniť podľa existujúceho číselníka</w:t>
            </w:r>
          </w:p>
        </w:tc>
      </w:tr>
      <w:tr w:rsidR="004B2809" w14:paraId="7615AC92" w14:textId="77777777">
        <w:tc>
          <w:tcPr>
            <w:tcW w:w="2156" w:type="dxa"/>
            <w:tcBorders>
              <w:left w:val="single" w:sz="4" w:space="0" w:color="000000"/>
              <w:bottom w:val="single" w:sz="4" w:space="0" w:color="000000"/>
            </w:tcBorders>
          </w:tcPr>
          <w:p w14:paraId="7493BFB2" w14:textId="77777777" w:rsidR="004B2809" w:rsidRDefault="006E022E">
            <w:pPr>
              <w:pStyle w:val="TableContents"/>
              <w:spacing w:line="276" w:lineRule="auto"/>
              <w:jc w:val="both"/>
              <w:rPr>
                <w:rFonts w:ascii="Times New Roman" w:hAnsi="Times New Roman"/>
                <w:color w:val="000000"/>
              </w:rPr>
            </w:pPr>
            <w:r>
              <w:rPr>
                <w:rFonts w:ascii="Times New Roman" w:hAnsi="Times New Roman"/>
                <w:color w:val="000000"/>
              </w:rPr>
              <w:t>Druh</w:t>
            </w:r>
          </w:p>
        </w:tc>
        <w:tc>
          <w:tcPr>
            <w:tcW w:w="7470" w:type="dxa"/>
            <w:tcBorders>
              <w:left w:val="single" w:sz="4" w:space="0" w:color="000000"/>
              <w:bottom w:val="single" w:sz="4" w:space="0" w:color="000000"/>
              <w:right w:val="single" w:sz="4" w:space="0" w:color="000000"/>
            </w:tcBorders>
          </w:tcPr>
          <w:p w14:paraId="632DFB7C" w14:textId="77777777" w:rsidR="004B2809" w:rsidRDefault="006E022E">
            <w:pPr>
              <w:pStyle w:val="Odsek1"/>
              <w:spacing w:line="276" w:lineRule="auto"/>
              <w:ind w:left="57" w:right="57"/>
            </w:pPr>
            <w:r>
              <w:rPr>
                <w:rFonts w:ascii="Times New Roman" w:hAnsi="Times New Roman"/>
                <w:shd w:val="clear" w:color="auto" w:fill="FFFFFF"/>
              </w:rPr>
              <w:t xml:space="preserve"> Porast stromov a krov – nálety, Porast stromov – lesopark, Porast stromov – neurčený, Trávnik, Drevina plošná nehodnotená, Záhon kvetinový, Záhon pridomový</w:t>
            </w:r>
          </w:p>
        </w:tc>
      </w:tr>
      <w:tr w:rsidR="004B2809" w14:paraId="547ED084" w14:textId="77777777">
        <w:tc>
          <w:tcPr>
            <w:tcW w:w="2156" w:type="dxa"/>
            <w:tcBorders>
              <w:left w:val="single" w:sz="4" w:space="0" w:color="000000"/>
              <w:bottom w:val="single" w:sz="4" w:space="0" w:color="000000"/>
            </w:tcBorders>
          </w:tcPr>
          <w:p w14:paraId="388A45CA" w14:textId="77777777" w:rsidR="004B2809" w:rsidRDefault="006E022E">
            <w:pPr>
              <w:pStyle w:val="TableContents"/>
              <w:spacing w:line="276" w:lineRule="auto"/>
              <w:jc w:val="both"/>
              <w:rPr>
                <w:rFonts w:ascii="Times New Roman" w:hAnsi="Times New Roman"/>
                <w:color w:val="000000"/>
              </w:rPr>
            </w:pPr>
            <w:r>
              <w:rPr>
                <w:rFonts w:ascii="Times New Roman" w:hAnsi="Times New Roman"/>
                <w:color w:val="000000"/>
              </w:rPr>
              <w:t>Svahovitosť</w:t>
            </w:r>
          </w:p>
        </w:tc>
        <w:tc>
          <w:tcPr>
            <w:tcW w:w="7470" w:type="dxa"/>
            <w:tcBorders>
              <w:left w:val="single" w:sz="4" w:space="0" w:color="000000"/>
              <w:bottom w:val="single" w:sz="4" w:space="0" w:color="000000"/>
              <w:right w:val="single" w:sz="4" w:space="0" w:color="000000"/>
            </w:tcBorders>
          </w:tcPr>
          <w:p w14:paraId="2BA42DD3" w14:textId="77777777" w:rsidR="004B2809" w:rsidRDefault="006E022E">
            <w:pPr>
              <w:pStyle w:val="Odsek1"/>
              <w:spacing w:line="276" w:lineRule="auto"/>
              <w:ind w:left="57" w:right="283"/>
            </w:pPr>
            <w:r>
              <w:rPr>
                <w:rFonts w:ascii="Times New Roman" w:hAnsi="Times New Roman"/>
              </w:rPr>
              <w:t>Podľa existujúceho číselníka – svahovitosť</w:t>
            </w:r>
          </w:p>
        </w:tc>
      </w:tr>
      <w:tr w:rsidR="004B2809" w14:paraId="784BB06C" w14:textId="77777777">
        <w:tc>
          <w:tcPr>
            <w:tcW w:w="2156" w:type="dxa"/>
            <w:tcBorders>
              <w:left w:val="single" w:sz="4" w:space="0" w:color="000000"/>
              <w:bottom w:val="single" w:sz="4" w:space="0" w:color="000000"/>
            </w:tcBorders>
          </w:tcPr>
          <w:p w14:paraId="20124221" w14:textId="77777777" w:rsidR="004B2809" w:rsidRDefault="006E022E">
            <w:pPr>
              <w:pStyle w:val="TableContents"/>
              <w:spacing w:line="276" w:lineRule="auto"/>
              <w:jc w:val="both"/>
              <w:rPr>
                <w:rFonts w:ascii="Times New Roman" w:hAnsi="Times New Roman"/>
                <w:color w:val="000000"/>
              </w:rPr>
            </w:pPr>
            <w:r>
              <w:rPr>
                <w:rFonts w:ascii="Times New Roman" w:hAnsi="Times New Roman"/>
                <w:color w:val="000000"/>
              </w:rPr>
              <w:t>Majiteľ</w:t>
            </w:r>
          </w:p>
        </w:tc>
        <w:tc>
          <w:tcPr>
            <w:tcW w:w="7470" w:type="dxa"/>
            <w:tcBorders>
              <w:left w:val="single" w:sz="4" w:space="0" w:color="000000"/>
              <w:bottom w:val="single" w:sz="4" w:space="0" w:color="000000"/>
              <w:right w:val="single" w:sz="4" w:space="0" w:color="000000"/>
            </w:tcBorders>
          </w:tcPr>
          <w:p w14:paraId="777FAE39" w14:textId="77777777" w:rsidR="004B2809" w:rsidRDefault="006E022E">
            <w:pPr>
              <w:pStyle w:val="Odsek1"/>
              <w:spacing w:line="276" w:lineRule="auto"/>
              <w:ind w:left="57" w:right="170"/>
            </w:pPr>
            <w:r>
              <w:rPr>
                <w:rFonts w:ascii="Times New Roman" w:hAnsi="Times New Roman" w:cs="Arial"/>
              </w:rPr>
              <w:t>Popisuje majiteľa jednotlivých drevín (biologických prvkov)</w:t>
            </w:r>
          </w:p>
        </w:tc>
      </w:tr>
      <w:tr w:rsidR="004B2809" w14:paraId="631D654D" w14:textId="77777777">
        <w:tc>
          <w:tcPr>
            <w:tcW w:w="2156" w:type="dxa"/>
            <w:tcBorders>
              <w:left w:val="single" w:sz="4" w:space="0" w:color="000000"/>
              <w:bottom w:val="single" w:sz="4" w:space="0" w:color="000000"/>
            </w:tcBorders>
          </w:tcPr>
          <w:p w14:paraId="0ABC18D9" w14:textId="77777777" w:rsidR="004B2809" w:rsidRDefault="006E022E">
            <w:pPr>
              <w:pStyle w:val="TableContents"/>
              <w:spacing w:line="276" w:lineRule="auto"/>
              <w:jc w:val="both"/>
              <w:rPr>
                <w:rFonts w:ascii="Times New Roman" w:hAnsi="Times New Roman"/>
                <w:color w:val="000000"/>
              </w:rPr>
            </w:pPr>
            <w:r>
              <w:rPr>
                <w:rFonts w:ascii="Times New Roman" w:hAnsi="Times New Roman"/>
                <w:color w:val="000000"/>
              </w:rPr>
              <w:t>Presnosť zamerania</w:t>
            </w:r>
          </w:p>
        </w:tc>
        <w:tc>
          <w:tcPr>
            <w:tcW w:w="7470" w:type="dxa"/>
            <w:tcBorders>
              <w:left w:val="single" w:sz="4" w:space="0" w:color="000000"/>
              <w:bottom w:val="single" w:sz="4" w:space="0" w:color="000000"/>
              <w:right w:val="single" w:sz="4" w:space="0" w:color="000000"/>
            </w:tcBorders>
          </w:tcPr>
          <w:p w14:paraId="6D11E8D0" w14:textId="77777777" w:rsidR="004B2809" w:rsidRDefault="006E022E">
            <w:pPr>
              <w:pStyle w:val="Odsek1"/>
              <w:spacing w:line="276" w:lineRule="auto"/>
              <w:ind w:left="57" w:right="57"/>
            </w:pPr>
            <w:r>
              <w:rPr>
                <w:rFonts w:ascii="Times New Roman" w:hAnsi="Times New Roman"/>
              </w:rPr>
              <w:t>Podľa existujúceho číselníka – presnosť zamerania</w:t>
            </w:r>
          </w:p>
        </w:tc>
      </w:tr>
      <w:tr w:rsidR="004B2809" w14:paraId="42C1FB3A" w14:textId="77777777">
        <w:tc>
          <w:tcPr>
            <w:tcW w:w="2156" w:type="dxa"/>
            <w:tcBorders>
              <w:left w:val="single" w:sz="4" w:space="0" w:color="000000"/>
              <w:bottom w:val="single" w:sz="4" w:space="0" w:color="000000"/>
            </w:tcBorders>
          </w:tcPr>
          <w:p w14:paraId="79C430FB" w14:textId="77777777" w:rsidR="004B2809" w:rsidRDefault="006E022E">
            <w:pPr>
              <w:pStyle w:val="TableContents"/>
              <w:spacing w:line="276" w:lineRule="auto"/>
              <w:jc w:val="both"/>
              <w:rPr>
                <w:rFonts w:ascii="Times New Roman" w:hAnsi="Times New Roman"/>
                <w:color w:val="000000"/>
                <w:shd w:val="clear" w:color="auto" w:fill="FFFFFF"/>
              </w:rPr>
            </w:pPr>
            <w:r>
              <w:rPr>
                <w:rFonts w:ascii="Times New Roman" w:hAnsi="Times New Roman"/>
                <w:color w:val="000000"/>
                <w:shd w:val="clear" w:color="auto" w:fill="FFFFFF"/>
              </w:rPr>
              <w:t>Poznámka</w:t>
            </w:r>
          </w:p>
        </w:tc>
        <w:tc>
          <w:tcPr>
            <w:tcW w:w="7470" w:type="dxa"/>
            <w:tcBorders>
              <w:left w:val="single" w:sz="4" w:space="0" w:color="000000"/>
              <w:bottom w:val="single" w:sz="4" w:space="0" w:color="000000"/>
              <w:right w:val="single" w:sz="4" w:space="0" w:color="000000"/>
            </w:tcBorders>
          </w:tcPr>
          <w:p w14:paraId="7698109B" w14:textId="77777777" w:rsidR="004B2809" w:rsidRDefault="006E022E">
            <w:pPr>
              <w:pStyle w:val="Odsek1"/>
              <w:spacing w:line="276" w:lineRule="auto"/>
              <w:ind w:left="113" w:right="57"/>
              <w:rPr>
                <w:rFonts w:ascii="Times New Roman" w:hAnsi="Times New Roman"/>
                <w:shd w:val="clear" w:color="auto" w:fill="FFFFFF"/>
              </w:rPr>
            </w:pPr>
            <w:r>
              <w:rPr>
                <w:rFonts w:ascii="Times New Roman" w:hAnsi="Times New Roman"/>
                <w:shd w:val="clear" w:color="auto" w:fill="FFFFFF"/>
              </w:rPr>
              <w:t>V prípade potreby, zapísať poznámku o danom plošnom prvku</w:t>
            </w:r>
          </w:p>
        </w:tc>
      </w:tr>
      <w:tr w:rsidR="004B2809" w14:paraId="47FA4993" w14:textId="77777777">
        <w:tc>
          <w:tcPr>
            <w:tcW w:w="2156" w:type="dxa"/>
            <w:tcBorders>
              <w:left w:val="single" w:sz="4" w:space="0" w:color="000000"/>
              <w:bottom w:val="single" w:sz="4" w:space="0" w:color="000000"/>
            </w:tcBorders>
          </w:tcPr>
          <w:p w14:paraId="26CFAFB9" w14:textId="77777777" w:rsidR="004B2809" w:rsidRDefault="006E022E">
            <w:pPr>
              <w:pStyle w:val="TableContents"/>
              <w:spacing w:line="276" w:lineRule="auto"/>
              <w:jc w:val="both"/>
              <w:rPr>
                <w:rFonts w:ascii="Times New Roman" w:hAnsi="Times New Roman"/>
                <w:color w:val="000000"/>
                <w:shd w:val="clear" w:color="auto" w:fill="FFFFFF"/>
              </w:rPr>
            </w:pPr>
            <w:r>
              <w:rPr>
                <w:rFonts w:ascii="Times New Roman" w:hAnsi="Times New Roman"/>
                <w:color w:val="000000"/>
                <w:shd w:val="clear" w:color="auto" w:fill="FFFFFF"/>
              </w:rPr>
              <w:t>Geometria</w:t>
            </w:r>
          </w:p>
        </w:tc>
        <w:tc>
          <w:tcPr>
            <w:tcW w:w="7470" w:type="dxa"/>
            <w:tcBorders>
              <w:left w:val="single" w:sz="4" w:space="0" w:color="000000"/>
              <w:bottom w:val="single" w:sz="4" w:space="0" w:color="000000"/>
              <w:right w:val="single" w:sz="4" w:space="0" w:color="000000"/>
            </w:tcBorders>
          </w:tcPr>
          <w:p w14:paraId="089502E9" w14:textId="77777777" w:rsidR="004B2809" w:rsidRDefault="006E022E">
            <w:pPr>
              <w:pStyle w:val="Odsek1"/>
              <w:spacing w:line="276" w:lineRule="auto"/>
              <w:ind w:left="57" w:right="113"/>
            </w:pPr>
            <w:r>
              <w:rPr>
                <w:rFonts w:ascii="Times New Roman" w:hAnsi="Times New Roman" w:cs="Arial"/>
              </w:rPr>
              <w:t>V rámci geometrie sa zadáva typ geometrie, kde zaraďujeme plochy, línie a body, tiež popisuje presné GPS súradnice s možnosťou ich korekcie.</w:t>
            </w:r>
          </w:p>
          <w:p w14:paraId="579D48AF" w14:textId="77777777" w:rsidR="004B2809" w:rsidRDefault="006E022E">
            <w:pPr>
              <w:pStyle w:val="Odsek1"/>
              <w:spacing w:line="276" w:lineRule="auto"/>
              <w:ind w:left="57" w:right="57"/>
            </w:pPr>
            <w:r>
              <w:rPr>
                <w:rFonts w:ascii="Times New Roman" w:hAnsi="Times New Roman"/>
                <w:i/>
                <w:iCs w:val="0"/>
              </w:rPr>
              <w:t>Príklad: Plocha je napríklad súvislý krovitý porast, ktorý ďalej užšie špecifikujeme v kategórii Druh, kde ho určíme ako Záhon kríkový – kríky. Bodom bude napríklad strom (Druh: Strom listnatý) a líniou cibuľový pás (Druh: Cibuľový pás).</w:t>
            </w:r>
          </w:p>
        </w:tc>
      </w:tr>
      <w:tr w:rsidR="004B2809" w14:paraId="1C306AFF" w14:textId="77777777">
        <w:tc>
          <w:tcPr>
            <w:tcW w:w="2156" w:type="dxa"/>
            <w:tcBorders>
              <w:left w:val="single" w:sz="4" w:space="0" w:color="000000"/>
              <w:bottom w:val="single" w:sz="4" w:space="0" w:color="000000"/>
            </w:tcBorders>
          </w:tcPr>
          <w:p w14:paraId="67E56ABC" w14:textId="77777777" w:rsidR="004B2809" w:rsidRDefault="006E022E">
            <w:pPr>
              <w:pStyle w:val="TableContents"/>
              <w:spacing w:line="276" w:lineRule="auto"/>
              <w:jc w:val="both"/>
              <w:rPr>
                <w:rFonts w:ascii="Times New Roman" w:hAnsi="Times New Roman"/>
                <w:color w:val="000000"/>
                <w:shd w:val="clear" w:color="auto" w:fill="FFFFFF"/>
              </w:rPr>
            </w:pPr>
            <w:r>
              <w:rPr>
                <w:rFonts w:ascii="Times New Roman" w:hAnsi="Times New Roman"/>
                <w:color w:val="000000"/>
                <w:shd w:val="clear" w:color="auto" w:fill="FFFFFF"/>
              </w:rPr>
              <w:t>Editačné údaje</w:t>
            </w:r>
          </w:p>
        </w:tc>
        <w:tc>
          <w:tcPr>
            <w:tcW w:w="7470" w:type="dxa"/>
            <w:tcBorders>
              <w:left w:val="single" w:sz="4" w:space="0" w:color="000000"/>
              <w:bottom w:val="single" w:sz="4" w:space="0" w:color="000000"/>
              <w:right w:val="single" w:sz="4" w:space="0" w:color="000000"/>
            </w:tcBorders>
          </w:tcPr>
          <w:p w14:paraId="673CA26F" w14:textId="77777777" w:rsidR="004B2809" w:rsidRDefault="006E022E">
            <w:pPr>
              <w:pStyle w:val="Odsek1"/>
              <w:spacing w:line="276" w:lineRule="auto"/>
              <w:ind w:left="57" w:right="57"/>
              <w:rPr>
                <w:rFonts w:ascii="Times New Roman" w:hAnsi="Times New Roman"/>
              </w:rPr>
            </w:pPr>
            <w:r>
              <w:rPr>
                <w:rFonts w:ascii="Times New Roman" w:hAnsi="Times New Roman"/>
              </w:rPr>
              <w:t>Informácie o založení biologického prvku a poslednej editácii s údajmi o osobe, dátume a čase založenia alebo editácii.</w:t>
            </w:r>
          </w:p>
        </w:tc>
      </w:tr>
    </w:tbl>
    <w:p w14:paraId="088576FB" w14:textId="77777777" w:rsidR="004B2809" w:rsidRDefault="004B2809">
      <w:pPr>
        <w:pStyle w:val="Standard"/>
        <w:spacing w:after="160" w:line="276" w:lineRule="auto"/>
        <w:ind w:left="283"/>
        <w:jc w:val="both"/>
        <w:rPr>
          <w:rFonts w:hint="eastAsia"/>
        </w:rPr>
      </w:pPr>
    </w:p>
    <w:p w14:paraId="03323375" w14:textId="77777777" w:rsidR="004B2809" w:rsidRDefault="006E022E">
      <w:pPr>
        <w:pStyle w:val="Textbody"/>
        <w:spacing w:after="160"/>
        <w:jc w:val="both"/>
        <w:rPr>
          <w:rFonts w:hint="eastAsia"/>
        </w:rPr>
      </w:pPr>
      <w:r>
        <w:rPr>
          <w:rFonts w:ascii="Times New Roman" w:hAnsi="Times New Roman"/>
        </w:rPr>
        <w:t xml:space="preserve">Atribúty – potrebné ako výstup po mapovaní </w:t>
      </w:r>
      <w:r>
        <w:rPr>
          <w:rFonts w:ascii="Times New Roman" w:hAnsi="Times New Roman"/>
          <w:b/>
          <w:bCs/>
        </w:rPr>
        <w:t>bodových</w:t>
      </w:r>
      <w:r>
        <w:rPr>
          <w:rFonts w:ascii="Times New Roman" w:hAnsi="Times New Roman"/>
        </w:rPr>
        <w:t xml:space="preserve"> biologických prvkov</w:t>
      </w:r>
    </w:p>
    <w:tbl>
      <w:tblPr>
        <w:tblW w:w="9626" w:type="dxa"/>
        <w:tblInd w:w="18" w:type="dxa"/>
        <w:tblLayout w:type="fixed"/>
        <w:tblCellMar>
          <w:top w:w="55" w:type="dxa"/>
          <w:left w:w="55" w:type="dxa"/>
          <w:bottom w:w="55" w:type="dxa"/>
          <w:right w:w="55" w:type="dxa"/>
        </w:tblCellMar>
        <w:tblLook w:val="0000" w:firstRow="0" w:lastRow="0" w:firstColumn="0" w:lastColumn="0" w:noHBand="0" w:noVBand="0"/>
      </w:tblPr>
      <w:tblGrid>
        <w:gridCol w:w="2156"/>
        <w:gridCol w:w="7470"/>
      </w:tblGrid>
      <w:tr w:rsidR="004B2809" w14:paraId="4EFB50E1" w14:textId="77777777">
        <w:tc>
          <w:tcPr>
            <w:tcW w:w="2156" w:type="dxa"/>
            <w:tcBorders>
              <w:top w:val="single" w:sz="4" w:space="0" w:color="000000"/>
              <w:left w:val="single" w:sz="4" w:space="0" w:color="000000"/>
              <w:bottom w:val="single" w:sz="4" w:space="0" w:color="000000"/>
            </w:tcBorders>
          </w:tcPr>
          <w:p w14:paraId="37ECD2CA" w14:textId="77777777" w:rsidR="004B2809" w:rsidRDefault="006E022E">
            <w:pPr>
              <w:pStyle w:val="TableContents"/>
              <w:spacing w:line="276" w:lineRule="auto"/>
              <w:jc w:val="both"/>
              <w:rPr>
                <w:rFonts w:ascii="Times New Roman" w:hAnsi="Times New Roman"/>
                <w:b/>
                <w:bCs/>
                <w:color w:val="000000"/>
              </w:rPr>
            </w:pPr>
            <w:r>
              <w:rPr>
                <w:rFonts w:ascii="Times New Roman" w:hAnsi="Times New Roman"/>
                <w:color w:val="000000"/>
              </w:rPr>
              <w:lastRenderedPageBreak/>
              <w:t>ID</w:t>
            </w:r>
          </w:p>
        </w:tc>
        <w:tc>
          <w:tcPr>
            <w:tcW w:w="7470" w:type="dxa"/>
            <w:tcBorders>
              <w:top w:val="single" w:sz="4" w:space="0" w:color="000000"/>
              <w:left w:val="single" w:sz="4" w:space="0" w:color="000000"/>
              <w:bottom w:val="single" w:sz="4" w:space="0" w:color="000000"/>
              <w:right w:val="single" w:sz="4" w:space="0" w:color="000000"/>
            </w:tcBorders>
          </w:tcPr>
          <w:p w14:paraId="135F6D93" w14:textId="77777777" w:rsidR="004B2809" w:rsidRDefault="006E022E">
            <w:pPr>
              <w:pStyle w:val="Odsek1"/>
              <w:spacing w:line="276" w:lineRule="auto"/>
              <w:ind w:left="57" w:right="113"/>
            </w:pPr>
            <w:r>
              <w:rPr>
                <w:rFonts w:ascii="Times New Roman" w:hAnsi="Times New Roman"/>
                <w:color w:val="000000"/>
              </w:rPr>
              <w:t xml:space="preserve">Jedinečné identifikačné číslo na úrovni pasportizácie biologického prvku (nie dendrológie, tá disponuje vlastnými identifikačnými číslami) - </w:t>
            </w:r>
            <w:r>
              <w:rPr>
                <w:rFonts w:ascii="Times New Roman" w:hAnsi="Times New Roman"/>
              </w:rPr>
              <w:t>doplniť podľa existujúceho číselníka</w:t>
            </w:r>
          </w:p>
        </w:tc>
      </w:tr>
      <w:tr w:rsidR="004B2809" w14:paraId="65241EE2" w14:textId="77777777">
        <w:tc>
          <w:tcPr>
            <w:tcW w:w="2156" w:type="dxa"/>
            <w:tcBorders>
              <w:left w:val="single" w:sz="4" w:space="0" w:color="000000"/>
              <w:bottom w:val="single" w:sz="4" w:space="0" w:color="000000"/>
            </w:tcBorders>
          </w:tcPr>
          <w:p w14:paraId="1A5AB596" w14:textId="77777777" w:rsidR="004B2809" w:rsidRDefault="006E022E">
            <w:pPr>
              <w:pStyle w:val="TableContents"/>
              <w:spacing w:line="276" w:lineRule="auto"/>
              <w:jc w:val="both"/>
              <w:rPr>
                <w:rFonts w:ascii="Times New Roman" w:hAnsi="Times New Roman"/>
                <w:color w:val="000000"/>
              </w:rPr>
            </w:pPr>
            <w:r>
              <w:rPr>
                <w:rFonts w:ascii="Times New Roman" w:hAnsi="Times New Roman"/>
                <w:color w:val="000000"/>
              </w:rPr>
              <w:t>Druh</w:t>
            </w:r>
          </w:p>
        </w:tc>
        <w:tc>
          <w:tcPr>
            <w:tcW w:w="7470" w:type="dxa"/>
            <w:tcBorders>
              <w:left w:val="single" w:sz="4" w:space="0" w:color="000000"/>
              <w:bottom w:val="single" w:sz="4" w:space="0" w:color="000000"/>
              <w:right w:val="single" w:sz="4" w:space="0" w:color="000000"/>
            </w:tcBorders>
          </w:tcPr>
          <w:p w14:paraId="24F4F9E9" w14:textId="77777777" w:rsidR="004B2809" w:rsidRDefault="006E022E">
            <w:pPr>
              <w:pStyle w:val="Odsek1"/>
              <w:spacing w:line="276" w:lineRule="auto"/>
              <w:ind w:left="0"/>
            </w:pPr>
            <w:r>
              <w:rPr>
                <w:rFonts w:ascii="Times New Roman" w:hAnsi="Times New Roman"/>
              </w:rPr>
              <w:t xml:space="preserve"> Ihličnatý / listnatý</w:t>
            </w:r>
          </w:p>
        </w:tc>
      </w:tr>
      <w:tr w:rsidR="004B2809" w14:paraId="3B2C030A" w14:textId="77777777">
        <w:tc>
          <w:tcPr>
            <w:tcW w:w="2156" w:type="dxa"/>
            <w:tcBorders>
              <w:left w:val="single" w:sz="4" w:space="0" w:color="000000"/>
              <w:bottom w:val="single" w:sz="4" w:space="0" w:color="000000"/>
            </w:tcBorders>
          </w:tcPr>
          <w:p w14:paraId="35C1A9A1" w14:textId="77777777" w:rsidR="004B2809" w:rsidRDefault="006E022E">
            <w:pPr>
              <w:pStyle w:val="TableContents"/>
              <w:spacing w:line="276" w:lineRule="auto"/>
              <w:jc w:val="both"/>
              <w:rPr>
                <w:rFonts w:hint="eastAsia"/>
              </w:rPr>
            </w:pPr>
            <w:r>
              <w:rPr>
                <w:rFonts w:ascii="Times New Roman" w:eastAsia="Calibri" w:hAnsi="Times New Roman" w:cs="Times New Roman"/>
                <w:iCs/>
                <w:kern w:val="0"/>
              </w:rPr>
              <w:t>Množstvo</w:t>
            </w:r>
          </w:p>
        </w:tc>
        <w:tc>
          <w:tcPr>
            <w:tcW w:w="7470" w:type="dxa"/>
            <w:tcBorders>
              <w:left w:val="single" w:sz="4" w:space="0" w:color="000000"/>
              <w:bottom w:val="single" w:sz="4" w:space="0" w:color="000000"/>
              <w:right w:val="single" w:sz="4" w:space="0" w:color="000000"/>
            </w:tcBorders>
          </w:tcPr>
          <w:p w14:paraId="6195640C" w14:textId="77777777" w:rsidR="004B2809" w:rsidRDefault="006E022E">
            <w:pPr>
              <w:pStyle w:val="Odsek1"/>
              <w:spacing w:line="276" w:lineRule="auto"/>
              <w:ind w:left="0"/>
            </w:pPr>
            <w:r>
              <w:rPr>
                <w:rFonts w:ascii="Times New Roman" w:hAnsi="Times New Roman"/>
              </w:rPr>
              <w:t xml:space="preserve"> Množstvo (ks)</w:t>
            </w:r>
          </w:p>
        </w:tc>
      </w:tr>
      <w:tr w:rsidR="004B2809" w14:paraId="7AB6EE85" w14:textId="77777777">
        <w:tc>
          <w:tcPr>
            <w:tcW w:w="2156" w:type="dxa"/>
            <w:tcBorders>
              <w:left w:val="single" w:sz="4" w:space="0" w:color="000000"/>
              <w:bottom w:val="single" w:sz="4" w:space="0" w:color="000000"/>
            </w:tcBorders>
          </w:tcPr>
          <w:p w14:paraId="227D78F1" w14:textId="77777777" w:rsidR="004B2809" w:rsidRDefault="006E022E">
            <w:pPr>
              <w:pStyle w:val="TableContents"/>
              <w:spacing w:line="276" w:lineRule="auto"/>
              <w:jc w:val="both"/>
              <w:rPr>
                <w:rFonts w:ascii="Times New Roman" w:hAnsi="Times New Roman"/>
                <w:color w:val="000000"/>
              </w:rPr>
            </w:pPr>
            <w:r>
              <w:rPr>
                <w:rFonts w:ascii="Times New Roman" w:hAnsi="Times New Roman"/>
                <w:color w:val="000000"/>
              </w:rPr>
              <w:t>Svahovitosť</w:t>
            </w:r>
          </w:p>
        </w:tc>
        <w:tc>
          <w:tcPr>
            <w:tcW w:w="7470" w:type="dxa"/>
            <w:tcBorders>
              <w:left w:val="single" w:sz="4" w:space="0" w:color="000000"/>
              <w:bottom w:val="single" w:sz="4" w:space="0" w:color="000000"/>
              <w:right w:val="single" w:sz="4" w:space="0" w:color="000000"/>
            </w:tcBorders>
          </w:tcPr>
          <w:p w14:paraId="42957504" w14:textId="77777777" w:rsidR="004B2809" w:rsidRDefault="006E022E">
            <w:pPr>
              <w:pStyle w:val="Odsek1"/>
              <w:spacing w:line="276" w:lineRule="auto"/>
              <w:ind w:left="57" w:right="283"/>
            </w:pPr>
            <w:r>
              <w:rPr>
                <w:rFonts w:ascii="Times New Roman" w:hAnsi="Times New Roman"/>
              </w:rPr>
              <w:t>Podľa existujúceho číselníka – svahovitosť</w:t>
            </w:r>
          </w:p>
        </w:tc>
      </w:tr>
      <w:tr w:rsidR="004B2809" w14:paraId="0A7A5954" w14:textId="77777777">
        <w:tc>
          <w:tcPr>
            <w:tcW w:w="2156" w:type="dxa"/>
            <w:tcBorders>
              <w:left w:val="single" w:sz="4" w:space="0" w:color="000000"/>
              <w:bottom w:val="single" w:sz="4" w:space="0" w:color="000000"/>
            </w:tcBorders>
          </w:tcPr>
          <w:p w14:paraId="56E95CE0" w14:textId="77777777" w:rsidR="004B2809" w:rsidRDefault="006E022E">
            <w:pPr>
              <w:pStyle w:val="TableContents"/>
              <w:spacing w:line="276" w:lineRule="auto"/>
              <w:jc w:val="both"/>
              <w:rPr>
                <w:rFonts w:ascii="Times New Roman" w:hAnsi="Times New Roman"/>
                <w:color w:val="000000"/>
              </w:rPr>
            </w:pPr>
            <w:r>
              <w:rPr>
                <w:rFonts w:ascii="Times New Roman" w:hAnsi="Times New Roman"/>
                <w:color w:val="000000"/>
              </w:rPr>
              <w:t>Majiteľ</w:t>
            </w:r>
          </w:p>
        </w:tc>
        <w:tc>
          <w:tcPr>
            <w:tcW w:w="7470" w:type="dxa"/>
            <w:tcBorders>
              <w:left w:val="single" w:sz="4" w:space="0" w:color="000000"/>
              <w:bottom w:val="single" w:sz="4" w:space="0" w:color="000000"/>
              <w:right w:val="single" w:sz="4" w:space="0" w:color="000000"/>
            </w:tcBorders>
          </w:tcPr>
          <w:p w14:paraId="519CE141" w14:textId="77777777" w:rsidR="004B2809" w:rsidRDefault="006E022E">
            <w:pPr>
              <w:pStyle w:val="Odsek1"/>
              <w:spacing w:line="276" w:lineRule="auto"/>
              <w:ind w:left="57" w:right="170"/>
            </w:pPr>
            <w:r>
              <w:rPr>
                <w:rFonts w:ascii="Times New Roman" w:hAnsi="Times New Roman" w:cs="Arial"/>
              </w:rPr>
              <w:t>Popisuje majiteľa jednotlivých drevín (biologických prvkov)</w:t>
            </w:r>
          </w:p>
        </w:tc>
      </w:tr>
      <w:tr w:rsidR="004B2809" w14:paraId="7E87DF0B" w14:textId="77777777">
        <w:tc>
          <w:tcPr>
            <w:tcW w:w="2156" w:type="dxa"/>
            <w:tcBorders>
              <w:left w:val="single" w:sz="4" w:space="0" w:color="000000"/>
              <w:bottom w:val="single" w:sz="4" w:space="0" w:color="000000"/>
            </w:tcBorders>
          </w:tcPr>
          <w:p w14:paraId="12C18F69" w14:textId="77777777" w:rsidR="004B2809" w:rsidRDefault="006E022E">
            <w:pPr>
              <w:pStyle w:val="TableContents"/>
              <w:spacing w:line="276" w:lineRule="auto"/>
              <w:jc w:val="both"/>
              <w:rPr>
                <w:rFonts w:ascii="Times New Roman" w:hAnsi="Times New Roman"/>
                <w:color w:val="000000"/>
              </w:rPr>
            </w:pPr>
            <w:r>
              <w:rPr>
                <w:rFonts w:ascii="Times New Roman" w:hAnsi="Times New Roman"/>
                <w:color w:val="000000"/>
              </w:rPr>
              <w:t>Presnosť zamerania</w:t>
            </w:r>
          </w:p>
        </w:tc>
        <w:tc>
          <w:tcPr>
            <w:tcW w:w="7470" w:type="dxa"/>
            <w:tcBorders>
              <w:left w:val="single" w:sz="4" w:space="0" w:color="000000"/>
              <w:bottom w:val="single" w:sz="4" w:space="0" w:color="000000"/>
              <w:right w:val="single" w:sz="4" w:space="0" w:color="000000"/>
            </w:tcBorders>
          </w:tcPr>
          <w:p w14:paraId="26A762D9" w14:textId="77777777" w:rsidR="004B2809" w:rsidRDefault="006E022E">
            <w:pPr>
              <w:pStyle w:val="Odsek1"/>
              <w:spacing w:line="276" w:lineRule="auto"/>
              <w:ind w:left="57" w:right="57"/>
            </w:pPr>
            <w:r>
              <w:rPr>
                <w:rFonts w:ascii="Times New Roman" w:hAnsi="Times New Roman"/>
              </w:rPr>
              <w:t>Podľa existujúceho číselníka – presnosť zamerania</w:t>
            </w:r>
          </w:p>
        </w:tc>
      </w:tr>
      <w:tr w:rsidR="004B2809" w14:paraId="26EC519E" w14:textId="77777777">
        <w:tc>
          <w:tcPr>
            <w:tcW w:w="2156" w:type="dxa"/>
            <w:tcBorders>
              <w:left w:val="single" w:sz="4" w:space="0" w:color="000000"/>
              <w:bottom w:val="single" w:sz="4" w:space="0" w:color="000000"/>
            </w:tcBorders>
          </w:tcPr>
          <w:p w14:paraId="3D849C63" w14:textId="77777777" w:rsidR="004B2809" w:rsidRDefault="006E022E">
            <w:pPr>
              <w:pStyle w:val="TableContents"/>
              <w:spacing w:line="276" w:lineRule="auto"/>
              <w:jc w:val="both"/>
              <w:rPr>
                <w:rFonts w:ascii="Times New Roman" w:hAnsi="Times New Roman"/>
                <w:color w:val="000000"/>
                <w:shd w:val="clear" w:color="auto" w:fill="FFFFFF"/>
              </w:rPr>
            </w:pPr>
            <w:r>
              <w:rPr>
                <w:rFonts w:ascii="Times New Roman" w:hAnsi="Times New Roman"/>
                <w:color w:val="000000"/>
                <w:shd w:val="clear" w:color="auto" w:fill="FFFFFF"/>
              </w:rPr>
              <w:t>Poznámka</w:t>
            </w:r>
          </w:p>
        </w:tc>
        <w:tc>
          <w:tcPr>
            <w:tcW w:w="7470" w:type="dxa"/>
            <w:tcBorders>
              <w:left w:val="single" w:sz="4" w:space="0" w:color="000000"/>
              <w:bottom w:val="single" w:sz="4" w:space="0" w:color="000000"/>
              <w:right w:val="single" w:sz="4" w:space="0" w:color="000000"/>
            </w:tcBorders>
          </w:tcPr>
          <w:p w14:paraId="23705151" w14:textId="77777777" w:rsidR="004B2809" w:rsidRDefault="006E022E">
            <w:pPr>
              <w:pStyle w:val="Odsek1"/>
              <w:spacing w:line="276" w:lineRule="auto"/>
              <w:ind w:left="113" w:right="57"/>
              <w:rPr>
                <w:rFonts w:ascii="Times New Roman" w:hAnsi="Times New Roman"/>
                <w:shd w:val="clear" w:color="auto" w:fill="FFFFFF"/>
              </w:rPr>
            </w:pPr>
            <w:r>
              <w:rPr>
                <w:rFonts w:ascii="Times New Roman" w:hAnsi="Times New Roman"/>
                <w:shd w:val="clear" w:color="auto" w:fill="FFFFFF"/>
              </w:rPr>
              <w:t>V prípade potreby, zapísať poznámku o danom plošnom prvku</w:t>
            </w:r>
          </w:p>
        </w:tc>
      </w:tr>
      <w:tr w:rsidR="004B2809" w14:paraId="54C95C38" w14:textId="77777777">
        <w:tc>
          <w:tcPr>
            <w:tcW w:w="2156" w:type="dxa"/>
            <w:tcBorders>
              <w:left w:val="single" w:sz="4" w:space="0" w:color="000000"/>
              <w:bottom w:val="single" w:sz="4" w:space="0" w:color="000000"/>
            </w:tcBorders>
          </w:tcPr>
          <w:p w14:paraId="5303CEEC" w14:textId="77777777" w:rsidR="004B2809" w:rsidRDefault="006E022E">
            <w:pPr>
              <w:pStyle w:val="TableContents"/>
              <w:spacing w:line="276" w:lineRule="auto"/>
              <w:jc w:val="both"/>
              <w:rPr>
                <w:rFonts w:ascii="Times New Roman" w:hAnsi="Times New Roman"/>
                <w:color w:val="000000"/>
                <w:shd w:val="clear" w:color="auto" w:fill="FFFFFF"/>
              </w:rPr>
            </w:pPr>
            <w:r>
              <w:rPr>
                <w:rFonts w:ascii="Times New Roman" w:hAnsi="Times New Roman"/>
                <w:color w:val="000000"/>
                <w:shd w:val="clear" w:color="auto" w:fill="FFFFFF"/>
              </w:rPr>
              <w:t>Geometria</w:t>
            </w:r>
          </w:p>
        </w:tc>
        <w:tc>
          <w:tcPr>
            <w:tcW w:w="7470" w:type="dxa"/>
            <w:tcBorders>
              <w:left w:val="single" w:sz="4" w:space="0" w:color="000000"/>
              <w:bottom w:val="single" w:sz="4" w:space="0" w:color="000000"/>
              <w:right w:val="single" w:sz="4" w:space="0" w:color="000000"/>
            </w:tcBorders>
          </w:tcPr>
          <w:p w14:paraId="54261A3C" w14:textId="77777777" w:rsidR="004B2809" w:rsidRDefault="006E022E">
            <w:pPr>
              <w:pStyle w:val="Odsek1"/>
              <w:spacing w:line="276" w:lineRule="auto"/>
              <w:ind w:left="57" w:right="113"/>
            </w:pPr>
            <w:r>
              <w:rPr>
                <w:rFonts w:ascii="Times New Roman" w:hAnsi="Times New Roman" w:cs="Arial"/>
              </w:rPr>
              <w:t>typ geometrie (tiež popisuje presné GPS súradnice s možnosťou ich korekcie)</w:t>
            </w:r>
          </w:p>
        </w:tc>
      </w:tr>
      <w:tr w:rsidR="004B2809" w14:paraId="46E9B612" w14:textId="77777777">
        <w:tc>
          <w:tcPr>
            <w:tcW w:w="2156" w:type="dxa"/>
            <w:tcBorders>
              <w:left w:val="single" w:sz="4" w:space="0" w:color="000000"/>
              <w:bottom w:val="single" w:sz="4" w:space="0" w:color="000000"/>
            </w:tcBorders>
          </w:tcPr>
          <w:p w14:paraId="4BE3A3D0" w14:textId="77777777" w:rsidR="004B2809" w:rsidRDefault="006E022E">
            <w:pPr>
              <w:pStyle w:val="TableContents"/>
              <w:spacing w:line="276" w:lineRule="auto"/>
              <w:jc w:val="both"/>
              <w:rPr>
                <w:rFonts w:ascii="Times New Roman" w:hAnsi="Times New Roman"/>
                <w:color w:val="000000"/>
                <w:shd w:val="clear" w:color="auto" w:fill="FFFFFF"/>
              </w:rPr>
            </w:pPr>
            <w:r>
              <w:rPr>
                <w:rFonts w:ascii="Times New Roman" w:hAnsi="Times New Roman"/>
                <w:color w:val="000000"/>
                <w:shd w:val="clear" w:color="auto" w:fill="FFFFFF"/>
              </w:rPr>
              <w:t>Editačné údaje</w:t>
            </w:r>
          </w:p>
        </w:tc>
        <w:tc>
          <w:tcPr>
            <w:tcW w:w="7470" w:type="dxa"/>
            <w:tcBorders>
              <w:left w:val="single" w:sz="4" w:space="0" w:color="000000"/>
              <w:bottom w:val="single" w:sz="4" w:space="0" w:color="000000"/>
              <w:right w:val="single" w:sz="4" w:space="0" w:color="000000"/>
            </w:tcBorders>
          </w:tcPr>
          <w:p w14:paraId="771049BC" w14:textId="77777777" w:rsidR="004B2809" w:rsidRDefault="006E022E">
            <w:pPr>
              <w:pStyle w:val="Odsek1"/>
              <w:spacing w:line="276" w:lineRule="auto"/>
              <w:ind w:left="57" w:right="57"/>
              <w:rPr>
                <w:rFonts w:ascii="Times New Roman" w:hAnsi="Times New Roman"/>
              </w:rPr>
            </w:pPr>
            <w:r>
              <w:rPr>
                <w:rFonts w:ascii="Times New Roman" w:hAnsi="Times New Roman"/>
              </w:rPr>
              <w:t>Informácie o založení biologického prvku a poslednej editácii s údajmi o osobe, dátume a čase založenia alebo editácii.</w:t>
            </w:r>
          </w:p>
        </w:tc>
      </w:tr>
    </w:tbl>
    <w:p w14:paraId="0EFAA549" w14:textId="77777777" w:rsidR="004B2809" w:rsidRDefault="004B2809">
      <w:pPr>
        <w:pStyle w:val="Textbody"/>
        <w:spacing w:after="160"/>
        <w:ind w:left="340"/>
        <w:jc w:val="both"/>
        <w:rPr>
          <w:rFonts w:hint="eastAsia"/>
        </w:rPr>
      </w:pPr>
    </w:p>
    <w:p w14:paraId="40A3A5B4" w14:textId="77777777" w:rsidR="004B2809" w:rsidRDefault="006E022E">
      <w:pPr>
        <w:pStyle w:val="Textbody"/>
        <w:spacing w:after="160"/>
        <w:jc w:val="both"/>
        <w:rPr>
          <w:rFonts w:hint="eastAsia"/>
        </w:rPr>
      </w:pPr>
      <w:r>
        <w:rPr>
          <w:rFonts w:ascii="Times New Roman" w:hAnsi="Times New Roman"/>
        </w:rPr>
        <w:t xml:space="preserve">V zmysle </w:t>
      </w:r>
      <w:r>
        <w:rPr>
          <w:rFonts w:ascii="Times New Roman" w:hAnsi="Times New Roman"/>
          <w:i/>
          <w:iCs/>
        </w:rPr>
        <w:t>STN 01 3410:2020-09 Mapy veľkých mierok. Účelové mapy. Kreslenie a značky</w:t>
      </w:r>
      <w:r>
        <w:rPr>
          <w:rFonts w:ascii="Times New Roman" w:hAnsi="Times New Roman"/>
        </w:rPr>
        <w:t xml:space="preserve"> sú triedy presnosti zamerania pre účel vyhotovenia daného diela požadované nasledovne:</w:t>
      </w:r>
    </w:p>
    <w:p w14:paraId="6118CF78" w14:textId="77777777" w:rsidR="004B2809" w:rsidRDefault="006E022E">
      <w:pPr>
        <w:pStyle w:val="Odsekzoznamu"/>
        <w:numPr>
          <w:ilvl w:val="0"/>
          <w:numId w:val="10"/>
        </w:numPr>
        <w:spacing w:line="276" w:lineRule="auto"/>
        <w:contextualSpacing w:val="0"/>
        <w:jc w:val="both"/>
        <w:rPr>
          <w:color w:val="000000"/>
        </w:rPr>
      </w:pPr>
      <w:r>
        <w:rPr>
          <w:color w:val="000000"/>
        </w:rPr>
        <w:t>treťou triedou presnosti je myslený číselne určený bod v súradnicovom systéme Jednotnej trigonometrickej siete katastrálnej prostredníctvom geodetických metód bez pripojenia na aktívne geodetické základy (</w:t>
      </w:r>
      <w:proofErr w:type="spellStart"/>
      <w:r>
        <w:rPr>
          <w:color w:val="000000"/>
        </w:rPr>
        <w:t>m</w:t>
      </w:r>
      <w:r>
        <w:rPr>
          <w:color w:val="000000"/>
          <w:vertAlign w:val="subscript"/>
        </w:rPr>
        <w:t>xy</w:t>
      </w:r>
      <w:proofErr w:type="spellEnd"/>
      <w:r>
        <w:rPr>
          <w:color w:val="000000"/>
        </w:rPr>
        <w:t xml:space="preserve"> = 0,14 m).</w:t>
      </w:r>
    </w:p>
    <w:p w14:paraId="0FDC09B6" w14:textId="77777777" w:rsidR="004B2809" w:rsidRDefault="006E022E">
      <w:pPr>
        <w:pStyle w:val="Odsekzoznamu"/>
        <w:numPr>
          <w:ilvl w:val="0"/>
          <w:numId w:val="10"/>
        </w:numPr>
        <w:spacing w:line="276" w:lineRule="auto"/>
        <w:contextualSpacing w:val="0"/>
        <w:jc w:val="both"/>
        <w:rPr>
          <w:color w:val="000000"/>
        </w:rPr>
      </w:pPr>
      <w:r>
        <w:rPr>
          <w:color w:val="000000"/>
        </w:rPr>
        <w:t>štvrtou triedou presnosti je myslený číselne určený bod v súradnicovom systéme Jednotnej trigonometrickej siete katastrálnej prostredníctvom geodetických metód bez pripojenia na aktívne geodetické základy (</w:t>
      </w:r>
      <w:proofErr w:type="spellStart"/>
      <w:r>
        <w:rPr>
          <w:color w:val="000000"/>
        </w:rPr>
        <w:t>m</w:t>
      </w:r>
      <w:r>
        <w:rPr>
          <w:color w:val="000000"/>
          <w:vertAlign w:val="subscript"/>
        </w:rPr>
        <w:t>xy</w:t>
      </w:r>
      <w:proofErr w:type="spellEnd"/>
      <w:r>
        <w:rPr>
          <w:color w:val="000000"/>
        </w:rPr>
        <w:t xml:space="preserve"> = 0,26 m).</w:t>
      </w:r>
    </w:p>
    <w:p w14:paraId="076D39CD" w14:textId="77777777" w:rsidR="004B2809" w:rsidRDefault="006E022E">
      <w:pPr>
        <w:pStyle w:val="Odsekzoznamu"/>
        <w:numPr>
          <w:ilvl w:val="0"/>
          <w:numId w:val="10"/>
        </w:numPr>
        <w:spacing w:line="276" w:lineRule="auto"/>
        <w:contextualSpacing w:val="0"/>
        <w:jc w:val="both"/>
        <w:rPr>
          <w:color w:val="000000"/>
        </w:rPr>
      </w:pPr>
      <w:r>
        <w:rPr>
          <w:color w:val="000000"/>
        </w:rPr>
        <w:t>piatou triedou presnosti je myslený číselne určený bod v súradnicovom systéme Jednotnej trigonometrickej siete katastrálnej prostredníctvom geodetických metód (</w:t>
      </w:r>
      <w:proofErr w:type="spellStart"/>
      <w:r>
        <w:rPr>
          <w:color w:val="000000"/>
        </w:rPr>
        <w:t>m</w:t>
      </w:r>
      <w:r>
        <w:rPr>
          <w:color w:val="000000"/>
          <w:vertAlign w:val="subscript"/>
        </w:rPr>
        <w:t>xy</w:t>
      </w:r>
      <w:proofErr w:type="spellEnd"/>
      <w:r>
        <w:rPr>
          <w:color w:val="000000"/>
        </w:rPr>
        <w:t xml:space="preserve"> = 0,5 m).</w:t>
      </w:r>
    </w:p>
    <w:p w14:paraId="044F272C" w14:textId="77777777" w:rsidR="004B2809" w:rsidRDefault="004B2809">
      <w:pPr>
        <w:pStyle w:val="Textbody"/>
        <w:jc w:val="center"/>
        <w:rPr>
          <w:rFonts w:hint="eastAsia"/>
        </w:rPr>
      </w:pPr>
    </w:p>
    <w:p w14:paraId="6B9E7136" w14:textId="77777777" w:rsidR="004B2809" w:rsidRDefault="006E022E">
      <w:pPr>
        <w:pStyle w:val="Textbody"/>
        <w:rPr>
          <w:rFonts w:hint="eastAsia"/>
        </w:rPr>
      </w:pPr>
      <w:r>
        <w:rPr>
          <w:rFonts w:ascii="Times New Roman" w:hAnsi="Times New Roman"/>
          <w:b/>
          <w:bCs/>
          <w:sz w:val="26"/>
          <w:szCs w:val="26"/>
        </w:rPr>
        <w:t>Požadované výstupy</w:t>
      </w:r>
    </w:p>
    <w:p w14:paraId="386A2798" w14:textId="77777777" w:rsidR="004B2809" w:rsidRDefault="006E022E">
      <w:pPr>
        <w:pStyle w:val="Textbody"/>
        <w:spacing w:after="160"/>
        <w:jc w:val="both"/>
        <w:rPr>
          <w:rFonts w:hint="eastAsia"/>
        </w:rPr>
      </w:pPr>
      <w:r>
        <w:rPr>
          <w:rFonts w:ascii="Times New Roman" w:hAnsi="Times New Roman"/>
          <w:shd w:val="clear" w:color="auto" w:fill="FFFFFF"/>
        </w:rPr>
        <w:t>Všetky mapové podklady k vyhotoveniu diela si zabezpečí dodávateľ vo vlastnom mene a na vlastné náklady.</w:t>
      </w:r>
    </w:p>
    <w:p w14:paraId="5B7DB92D" w14:textId="77777777" w:rsidR="004B2809" w:rsidRDefault="006E022E">
      <w:pPr>
        <w:pStyle w:val="Textbody"/>
        <w:rPr>
          <w:rFonts w:ascii="Times New Roman" w:hAnsi="Times New Roman"/>
          <w:b/>
          <w:bCs/>
          <w:color w:val="000000"/>
        </w:rPr>
      </w:pPr>
      <w:r>
        <w:rPr>
          <w:rFonts w:ascii="Times New Roman" w:hAnsi="Times New Roman"/>
          <w:b/>
          <w:bCs/>
          <w:color w:val="000000"/>
        </w:rPr>
        <w:t>Rozsah:</w:t>
      </w:r>
    </w:p>
    <w:p w14:paraId="0135CDB7" w14:textId="77777777" w:rsidR="004B2809" w:rsidRDefault="006E022E">
      <w:pPr>
        <w:pStyle w:val="Odsekzoznamu"/>
        <w:numPr>
          <w:ilvl w:val="0"/>
          <w:numId w:val="11"/>
        </w:numPr>
        <w:spacing w:line="276" w:lineRule="auto"/>
        <w:contextualSpacing w:val="0"/>
        <w:jc w:val="both"/>
      </w:pPr>
      <w:r>
        <w:rPr>
          <w:color w:val="000000"/>
        </w:rPr>
        <w:t>Polygónové vrstvy biologických plošných prvkov na predmetnom území a bodovú vrstvu biologických prvkov s prislúchajúcimi atribútmi.</w:t>
      </w:r>
    </w:p>
    <w:p w14:paraId="08219B35" w14:textId="77777777" w:rsidR="004B2809" w:rsidRDefault="006E022E">
      <w:pPr>
        <w:pStyle w:val="Odsekzoznamu"/>
        <w:numPr>
          <w:ilvl w:val="0"/>
          <w:numId w:val="11"/>
        </w:numPr>
        <w:spacing w:line="276" w:lineRule="auto"/>
        <w:contextualSpacing w:val="0"/>
        <w:jc w:val="both"/>
      </w:pPr>
      <w:r>
        <w:rPr>
          <w:color w:val="000000"/>
        </w:rPr>
        <w:t>Sprievodná správa s popisom použitej metodiky, technológie a referenciou na dodané elektronické výstupy.</w:t>
      </w:r>
    </w:p>
    <w:p w14:paraId="0C4BFCCD" w14:textId="77777777" w:rsidR="004B2809" w:rsidRDefault="006E022E">
      <w:pPr>
        <w:pStyle w:val="Odsekzoznamu"/>
        <w:numPr>
          <w:ilvl w:val="0"/>
          <w:numId w:val="11"/>
        </w:numPr>
        <w:spacing w:line="276" w:lineRule="auto"/>
        <w:contextualSpacing w:val="0"/>
        <w:jc w:val="both"/>
      </w:pPr>
      <w:r>
        <w:rPr>
          <w:color w:val="000000"/>
        </w:rPr>
        <w:t xml:space="preserve">Celé dielo je nutné </w:t>
      </w:r>
      <w:r>
        <w:rPr>
          <w:b/>
          <w:bCs/>
          <w:color w:val="000000"/>
        </w:rPr>
        <w:t>autorizovať geodetom</w:t>
      </w:r>
      <w:r>
        <w:rPr>
          <w:color w:val="000000"/>
        </w:rPr>
        <w:t xml:space="preserve"> so spôsobilosťou na vybrané geodetické a kartografické činnosti podľa § 6, písmeno d) až j) zákona NR SR č. 215/ 1995 Z. z. v znení neskorších predpisov alebo oprávnenie podľa celého § 6 vyššie uvedeného zákona.</w:t>
      </w:r>
    </w:p>
    <w:p w14:paraId="5A2DFA75" w14:textId="77777777" w:rsidR="004B2809" w:rsidRDefault="006E022E">
      <w:pPr>
        <w:pStyle w:val="Odsekzoznamu"/>
        <w:numPr>
          <w:ilvl w:val="0"/>
          <w:numId w:val="11"/>
        </w:numPr>
        <w:spacing w:line="276" w:lineRule="auto"/>
        <w:contextualSpacing w:val="0"/>
        <w:jc w:val="both"/>
      </w:pPr>
      <w:r>
        <w:rPr>
          <w:b/>
          <w:bCs/>
        </w:rPr>
        <w:t xml:space="preserve">Dodávateľ musí priebežne poskytnúť dáta </w:t>
      </w:r>
      <w:r>
        <w:t xml:space="preserve">(online) </w:t>
      </w:r>
      <w:r>
        <w:rPr>
          <w:b/>
          <w:bCs/>
        </w:rPr>
        <w:t>už počas realizácie, tak aby objednávateľ mohol vidieť urgentnosť zásahov a problematické jedince.</w:t>
      </w:r>
    </w:p>
    <w:p w14:paraId="30EE429E" w14:textId="77777777" w:rsidR="004B2809" w:rsidRDefault="004B2809">
      <w:pPr>
        <w:pStyle w:val="Textbody"/>
        <w:jc w:val="both"/>
        <w:rPr>
          <w:rFonts w:ascii="Times New Roman" w:hAnsi="Times New Roman"/>
          <w:b/>
          <w:bCs/>
          <w:color w:val="000000"/>
        </w:rPr>
      </w:pPr>
    </w:p>
    <w:p w14:paraId="3F7E7CF8" w14:textId="77777777" w:rsidR="004B2809" w:rsidRDefault="006E022E">
      <w:pPr>
        <w:pStyle w:val="Textbody"/>
        <w:jc w:val="both"/>
        <w:rPr>
          <w:rFonts w:ascii="Times New Roman" w:hAnsi="Times New Roman"/>
          <w:b/>
          <w:bCs/>
          <w:color w:val="000000"/>
        </w:rPr>
      </w:pPr>
      <w:r>
        <w:rPr>
          <w:rFonts w:ascii="Times New Roman" w:hAnsi="Times New Roman"/>
          <w:b/>
          <w:bCs/>
          <w:color w:val="000000"/>
        </w:rPr>
        <w:lastRenderedPageBreak/>
        <w:t>Formát:</w:t>
      </w:r>
    </w:p>
    <w:p w14:paraId="728CFA33" w14:textId="77777777" w:rsidR="004B2809" w:rsidRDefault="006E022E">
      <w:pPr>
        <w:pStyle w:val="Odsekzoznamu"/>
        <w:numPr>
          <w:ilvl w:val="0"/>
          <w:numId w:val="12"/>
        </w:numPr>
        <w:spacing w:line="276" w:lineRule="auto"/>
        <w:contextualSpacing w:val="0"/>
        <w:jc w:val="both"/>
        <w:rPr>
          <w:color w:val="000000"/>
        </w:rPr>
      </w:pPr>
      <w:proofErr w:type="spellStart"/>
      <w:r>
        <w:rPr>
          <w:color w:val="000000"/>
        </w:rPr>
        <w:t>Zazipovaný</w:t>
      </w:r>
      <w:proofErr w:type="spellEnd"/>
      <w:r>
        <w:rPr>
          <w:color w:val="000000"/>
        </w:rPr>
        <w:t xml:space="preserve"> súbor v ktorom budú vložené súbory formátu </w:t>
      </w:r>
      <w:proofErr w:type="spellStart"/>
      <w:r>
        <w:rPr>
          <w:color w:val="000000"/>
        </w:rPr>
        <w:t>shapefile</w:t>
      </w:r>
      <w:proofErr w:type="spellEnd"/>
      <w:r>
        <w:rPr>
          <w:color w:val="000000"/>
        </w:rPr>
        <w:t xml:space="preserve"> pre každú mestskú časť zvlášť a samotný digitálny projekt formátu *.QGZ (QGIS), v súradnicovom systéme S</w:t>
      </w:r>
      <w:r>
        <w:rPr>
          <w:color w:val="C00000"/>
        </w:rPr>
        <w:t>-</w:t>
      </w:r>
      <w:r>
        <w:rPr>
          <w:color w:val="000000"/>
        </w:rPr>
        <w:t xml:space="preserve">JTSK, zobrazenie </w:t>
      </w:r>
      <w:proofErr w:type="spellStart"/>
      <w:r>
        <w:rPr>
          <w:color w:val="000000"/>
        </w:rPr>
        <w:t>Křovák</w:t>
      </w:r>
      <w:proofErr w:type="spellEnd"/>
      <w:r>
        <w:rPr>
          <w:color w:val="000000"/>
        </w:rPr>
        <w:t xml:space="preserve"> East North, EPSG:5514, UTF-8 príslušné metadáta formát *.</w:t>
      </w:r>
      <w:proofErr w:type="spellStart"/>
      <w:r>
        <w:rPr>
          <w:color w:val="000000"/>
        </w:rPr>
        <w:t>cpg</w:t>
      </w:r>
      <w:proofErr w:type="spellEnd"/>
      <w:r>
        <w:rPr>
          <w:color w:val="000000"/>
        </w:rPr>
        <w:t>,*.</w:t>
      </w:r>
      <w:proofErr w:type="spellStart"/>
      <w:r>
        <w:rPr>
          <w:color w:val="000000"/>
        </w:rPr>
        <w:t>dbf</w:t>
      </w:r>
      <w:proofErr w:type="spellEnd"/>
      <w:r>
        <w:rPr>
          <w:color w:val="000000"/>
        </w:rPr>
        <w:t>,*.</w:t>
      </w:r>
      <w:proofErr w:type="spellStart"/>
      <w:r>
        <w:rPr>
          <w:color w:val="000000"/>
        </w:rPr>
        <w:t>prj</w:t>
      </w:r>
      <w:proofErr w:type="spellEnd"/>
      <w:r>
        <w:rPr>
          <w:color w:val="000000"/>
        </w:rPr>
        <w:t>,*.</w:t>
      </w:r>
      <w:proofErr w:type="spellStart"/>
      <w:r>
        <w:rPr>
          <w:color w:val="000000"/>
        </w:rPr>
        <w:t>sbn</w:t>
      </w:r>
      <w:proofErr w:type="spellEnd"/>
      <w:r>
        <w:rPr>
          <w:color w:val="000000"/>
        </w:rPr>
        <w:t>,*.</w:t>
      </w:r>
      <w:proofErr w:type="spellStart"/>
      <w:r>
        <w:rPr>
          <w:color w:val="000000"/>
        </w:rPr>
        <w:t>sbx</w:t>
      </w:r>
      <w:proofErr w:type="spellEnd"/>
      <w:r>
        <w:rPr>
          <w:color w:val="000000"/>
        </w:rPr>
        <w:t>, *.</w:t>
      </w:r>
      <w:proofErr w:type="spellStart"/>
      <w:r>
        <w:rPr>
          <w:color w:val="000000"/>
        </w:rPr>
        <w:t>shp</w:t>
      </w:r>
      <w:proofErr w:type="spellEnd"/>
      <w:r>
        <w:rPr>
          <w:color w:val="000000"/>
        </w:rPr>
        <w:t>,*.</w:t>
      </w:r>
      <w:proofErr w:type="spellStart"/>
      <w:r>
        <w:rPr>
          <w:color w:val="000000"/>
        </w:rPr>
        <w:t>shx</w:t>
      </w:r>
      <w:proofErr w:type="spellEnd"/>
      <w:r>
        <w:rPr>
          <w:color w:val="000000"/>
        </w:rPr>
        <w:t>, formát *.</w:t>
      </w:r>
      <w:proofErr w:type="spellStart"/>
      <w:r>
        <w:rPr>
          <w:color w:val="000000"/>
        </w:rPr>
        <w:t>dwg</w:t>
      </w:r>
      <w:proofErr w:type="spellEnd"/>
      <w:r>
        <w:rPr>
          <w:color w:val="000000"/>
        </w:rPr>
        <w:t>, (rozdelené v jednotlivých vrstvách) formát *.</w:t>
      </w:r>
      <w:proofErr w:type="spellStart"/>
      <w:r>
        <w:rPr>
          <w:color w:val="000000"/>
        </w:rPr>
        <w:t>dxf</w:t>
      </w:r>
      <w:proofErr w:type="spellEnd"/>
      <w:r>
        <w:rPr>
          <w:color w:val="000000"/>
        </w:rPr>
        <w:t>, formát *.</w:t>
      </w:r>
      <w:proofErr w:type="spellStart"/>
      <w:r>
        <w:rPr>
          <w:color w:val="000000"/>
        </w:rPr>
        <w:t>xls</w:t>
      </w:r>
      <w:proofErr w:type="spellEnd"/>
      <w:r>
        <w:rPr>
          <w:color w:val="000000"/>
        </w:rPr>
        <w:t xml:space="preserve"> .</w:t>
      </w:r>
    </w:p>
    <w:p w14:paraId="25677B01" w14:textId="77777777" w:rsidR="004B2809" w:rsidRDefault="006E022E">
      <w:pPr>
        <w:pStyle w:val="Odsekzoznamu"/>
        <w:numPr>
          <w:ilvl w:val="0"/>
          <w:numId w:val="12"/>
        </w:numPr>
        <w:spacing w:line="276" w:lineRule="auto"/>
        <w:contextualSpacing w:val="0"/>
        <w:jc w:val="both"/>
        <w:rPr>
          <w:color w:val="000000"/>
        </w:rPr>
      </w:pPr>
      <w:r>
        <w:rPr>
          <w:color w:val="000000"/>
        </w:rPr>
        <w:t xml:space="preserve">Digitálne dáta budú odovzdané na externom disku, v prípade objemu dát prekračujúceho kapacity prenosného média je možné na základe vzájomnej dohody dodávateľa a objednávateľa využiť iný technický spôsob ich dodania (uloženie na </w:t>
      </w:r>
      <w:proofErr w:type="spellStart"/>
      <w:r>
        <w:rPr>
          <w:color w:val="000000"/>
        </w:rPr>
        <w:t>cloud</w:t>
      </w:r>
      <w:proofErr w:type="spellEnd"/>
      <w:r>
        <w:rPr>
          <w:color w:val="000000"/>
        </w:rPr>
        <w:t xml:space="preserve"> a pod.).  Požadujeme, aby </w:t>
      </w:r>
      <w:proofErr w:type="spellStart"/>
      <w:r>
        <w:rPr>
          <w:color w:val="000000"/>
        </w:rPr>
        <w:t>zazipovaný</w:t>
      </w:r>
      <w:proofErr w:type="spellEnd"/>
      <w:r>
        <w:rPr>
          <w:color w:val="000000"/>
        </w:rPr>
        <w:t xml:space="preserve"> súbor obsahoval polygónové, líniové a bodové vrstvy formátu “</w:t>
      </w:r>
      <w:proofErr w:type="spellStart"/>
      <w:r>
        <w:rPr>
          <w:color w:val="000000"/>
        </w:rPr>
        <w:t>shapefile</w:t>
      </w:r>
      <w:proofErr w:type="spellEnd"/>
      <w:r>
        <w:rPr>
          <w:color w:val="000000"/>
        </w:rPr>
        <w:t>” pre každú mestskú časť zvlášť.</w:t>
      </w:r>
    </w:p>
    <w:p w14:paraId="0DE68E3D" w14:textId="77777777" w:rsidR="004B2809" w:rsidRDefault="006E022E">
      <w:pPr>
        <w:pStyle w:val="Odsekzoznamu"/>
        <w:numPr>
          <w:ilvl w:val="0"/>
          <w:numId w:val="12"/>
        </w:numPr>
        <w:spacing w:line="276" w:lineRule="auto"/>
        <w:contextualSpacing w:val="0"/>
        <w:jc w:val="both"/>
        <w:rPr>
          <w:color w:val="000000"/>
        </w:rPr>
      </w:pPr>
      <w:r>
        <w:rPr>
          <w:color w:val="000000"/>
        </w:rPr>
        <w:t xml:space="preserve">Tlačená forma v </w:t>
      </w:r>
      <w:r>
        <w:rPr>
          <w:color w:val="000000" w:themeColor="text1"/>
        </w:rPr>
        <w:t xml:space="preserve">2 </w:t>
      </w:r>
      <w:r>
        <w:rPr>
          <w:color w:val="000000"/>
        </w:rPr>
        <w:t>vyhotoveniach, bude obsahovať elaborát so sprievodnou správou, referenciou na elektronické výstupy.</w:t>
      </w:r>
    </w:p>
    <w:p w14:paraId="60EB6877" w14:textId="77777777" w:rsidR="004B2809" w:rsidRDefault="004B2809">
      <w:pPr>
        <w:pStyle w:val="Odsekzoznamu"/>
        <w:spacing w:line="276" w:lineRule="auto"/>
        <w:jc w:val="both"/>
        <w:rPr>
          <w:b/>
          <w:bCs/>
        </w:rPr>
      </w:pPr>
    </w:p>
    <w:p w14:paraId="421380CF" w14:textId="77777777" w:rsidR="004B2809" w:rsidRDefault="006E022E">
      <w:pPr>
        <w:pStyle w:val="Textbody"/>
        <w:numPr>
          <w:ilvl w:val="0"/>
          <w:numId w:val="21"/>
        </w:numPr>
        <w:spacing w:after="160"/>
        <w:jc w:val="both"/>
        <w:rPr>
          <w:rFonts w:hint="eastAsia"/>
          <w:sz w:val="28"/>
          <w:szCs w:val="28"/>
        </w:rPr>
      </w:pPr>
      <w:r>
        <w:rPr>
          <w:rFonts w:ascii="Times New Roman" w:hAnsi="Times New Roman"/>
          <w:b/>
          <w:bCs/>
          <w:sz w:val="28"/>
          <w:szCs w:val="28"/>
        </w:rPr>
        <w:t>Inventarizácia a hodnotenie stavu solitérnych stromov</w:t>
      </w:r>
    </w:p>
    <w:p w14:paraId="01416E67" w14:textId="77777777" w:rsidR="004B2809" w:rsidRDefault="006E022E">
      <w:pPr>
        <w:pStyle w:val="Standard"/>
        <w:spacing w:after="160" w:line="276" w:lineRule="auto"/>
        <w:ind w:left="283"/>
        <w:jc w:val="both"/>
        <w:rPr>
          <w:rFonts w:ascii="Times New Roman" w:hAnsi="Times New Roman"/>
        </w:rPr>
      </w:pPr>
      <w:r>
        <w:rPr>
          <w:rFonts w:ascii="Times New Roman" w:hAnsi="Times New Roman"/>
        </w:rPr>
        <w:t>Pasportizácia a hodnotenie sa bude realizovať na jednotlivých solitérnych stromoch u ktorých je možné jednoznačne určiť ich polohu a determinovať ich (nie porasty).</w:t>
      </w:r>
    </w:p>
    <w:p w14:paraId="463519CB" w14:textId="77777777" w:rsidR="004B2809" w:rsidRDefault="006E022E">
      <w:pPr>
        <w:pStyle w:val="Standard"/>
        <w:spacing w:after="160" w:line="276" w:lineRule="auto"/>
        <w:ind w:left="283"/>
        <w:jc w:val="both"/>
        <w:rPr>
          <w:rFonts w:hint="eastAsia"/>
        </w:rPr>
      </w:pPr>
      <w:r>
        <w:rPr>
          <w:rFonts w:ascii="Times New Roman" w:hAnsi="Times New Roman"/>
        </w:rPr>
        <w:t xml:space="preserve">Stav stromu bude hodnotený z hľadiska stupňa poškodenia, sadovníckej hodnoty a predpokladanej životnosti </w:t>
      </w:r>
      <w:r>
        <w:rPr>
          <w:rFonts w:ascii="Times New Roman" w:hAnsi="Times New Roman"/>
          <w:b/>
          <w:bCs/>
        </w:rPr>
        <w:t>v zmysle metodiky Pasportizácie a hodnotenia stavu drevín mesta Košice.</w:t>
      </w:r>
    </w:p>
    <w:p w14:paraId="7E2B594F" w14:textId="77777777" w:rsidR="004B2809" w:rsidRDefault="006E022E">
      <w:pPr>
        <w:pStyle w:val="Standard"/>
        <w:spacing w:after="160" w:line="276" w:lineRule="auto"/>
        <w:ind w:left="283"/>
        <w:jc w:val="both"/>
        <w:rPr>
          <w:rFonts w:hint="eastAsia"/>
        </w:rPr>
      </w:pPr>
      <w:r>
        <w:rPr>
          <w:rFonts w:ascii="Times New Roman" w:hAnsi="Times New Roman"/>
          <w:b/>
          <w:bCs/>
          <w:shd w:val="clear" w:color="auto" w:fill="FFFFFF"/>
        </w:rPr>
        <w:t xml:space="preserve">Inventarizácia a hodnotenie stromov sa bude realizovať </w:t>
      </w:r>
      <w:r>
        <w:rPr>
          <w:rFonts w:ascii="Times New Roman" w:hAnsi="Times New Roman"/>
          <w:shd w:val="clear" w:color="auto" w:fill="FFFFFF"/>
        </w:rPr>
        <w:t>podľa priorít zadávateľa do celkového počtu stromov 50 000 ks, v intraviláne mesta Košice v týchto mestských častiach:</w:t>
      </w:r>
    </w:p>
    <w:p w14:paraId="600E2BD3" w14:textId="77777777" w:rsidR="004B2809" w:rsidRDefault="006E022E">
      <w:pPr>
        <w:pStyle w:val="Standard"/>
        <w:numPr>
          <w:ilvl w:val="1"/>
          <w:numId w:val="13"/>
        </w:numPr>
        <w:spacing w:line="276" w:lineRule="auto"/>
        <w:rPr>
          <w:rFonts w:ascii="Times New Roman" w:hAnsi="Times New Roman"/>
          <w:shd w:val="clear" w:color="auto" w:fill="FFFFFF"/>
        </w:rPr>
      </w:pPr>
      <w:r>
        <w:rPr>
          <w:rFonts w:ascii="Times New Roman" w:hAnsi="Times New Roman"/>
          <w:shd w:val="clear" w:color="auto" w:fill="FFFFFF"/>
        </w:rPr>
        <w:t>Sever</w:t>
      </w:r>
    </w:p>
    <w:p w14:paraId="1AB42EDF" w14:textId="77777777" w:rsidR="004B2809" w:rsidRDefault="006E022E">
      <w:pPr>
        <w:pStyle w:val="Standard"/>
        <w:numPr>
          <w:ilvl w:val="1"/>
          <w:numId w:val="13"/>
        </w:numPr>
        <w:spacing w:line="276" w:lineRule="auto"/>
        <w:rPr>
          <w:rFonts w:ascii="Times New Roman" w:hAnsi="Times New Roman"/>
          <w:shd w:val="clear" w:color="auto" w:fill="FFFFFF"/>
        </w:rPr>
      </w:pPr>
      <w:r>
        <w:rPr>
          <w:rFonts w:ascii="Times New Roman" w:hAnsi="Times New Roman"/>
          <w:shd w:val="clear" w:color="auto" w:fill="FFFFFF"/>
        </w:rPr>
        <w:t>Západ</w:t>
      </w:r>
    </w:p>
    <w:p w14:paraId="0D76E619" w14:textId="77777777" w:rsidR="004B2809" w:rsidRDefault="006E022E">
      <w:pPr>
        <w:pStyle w:val="Standard"/>
        <w:numPr>
          <w:ilvl w:val="1"/>
          <w:numId w:val="13"/>
        </w:numPr>
        <w:spacing w:line="276" w:lineRule="auto"/>
        <w:rPr>
          <w:rFonts w:ascii="Times New Roman" w:hAnsi="Times New Roman"/>
          <w:shd w:val="clear" w:color="auto" w:fill="FFFFFF"/>
        </w:rPr>
      </w:pPr>
      <w:r>
        <w:rPr>
          <w:rFonts w:ascii="Times New Roman" w:hAnsi="Times New Roman"/>
          <w:shd w:val="clear" w:color="auto" w:fill="FFFFFF"/>
        </w:rPr>
        <w:t>Juh</w:t>
      </w:r>
    </w:p>
    <w:p w14:paraId="256612B1" w14:textId="77777777" w:rsidR="004B2809" w:rsidRDefault="006E022E">
      <w:pPr>
        <w:pStyle w:val="Standard"/>
        <w:numPr>
          <w:ilvl w:val="1"/>
          <w:numId w:val="13"/>
        </w:numPr>
        <w:spacing w:line="276" w:lineRule="auto"/>
        <w:rPr>
          <w:rFonts w:ascii="Times New Roman" w:hAnsi="Times New Roman"/>
          <w:shd w:val="clear" w:color="auto" w:fill="FFFFFF"/>
        </w:rPr>
      </w:pPr>
      <w:r>
        <w:rPr>
          <w:rFonts w:ascii="Times New Roman" w:hAnsi="Times New Roman"/>
          <w:shd w:val="clear" w:color="auto" w:fill="FFFFFF"/>
        </w:rPr>
        <w:t>Sídlisko Ťahanovce</w:t>
      </w:r>
    </w:p>
    <w:p w14:paraId="57E7E053" w14:textId="77777777" w:rsidR="004B2809" w:rsidRDefault="006E022E">
      <w:pPr>
        <w:pStyle w:val="Standard"/>
        <w:numPr>
          <w:ilvl w:val="1"/>
          <w:numId w:val="13"/>
        </w:numPr>
        <w:spacing w:line="276" w:lineRule="auto"/>
        <w:rPr>
          <w:rFonts w:ascii="Times New Roman" w:hAnsi="Times New Roman"/>
          <w:shd w:val="clear" w:color="auto" w:fill="FFFFFF"/>
        </w:rPr>
      </w:pPr>
      <w:r>
        <w:rPr>
          <w:rFonts w:ascii="Times New Roman" w:hAnsi="Times New Roman"/>
          <w:shd w:val="clear" w:color="auto" w:fill="FFFFFF"/>
        </w:rPr>
        <w:t>Dargovských hrdinov</w:t>
      </w:r>
    </w:p>
    <w:p w14:paraId="7595A9B0" w14:textId="77777777" w:rsidR="004B2809" w:rsidRDefault="006E022E">
      <w:pPr>
        <w:pStyle w:val="Standard"/>
        <w:numPr>
          <w:ilvl w:val="1"/>
          <w:numId w:val="13"/>
        </w:numPr>
        <w:spacing w:line="276" w:lineRule="auto"/>
        <w:rPr>
          <w:rFonts w:ascii="Times New Roman" w:hAnsi="Times New Roman"/>
          <w:shd w:val="clear" w:color="auto" w:fill="FFFFFF"/>
        </w:rPr>
      </w:pPr>
      <w:r>
        <w:rPr>
          <w:rFonts w:ascii="Times New Roman" w:hAnsi="Times New Roman"/>
          <w:shd w:val="clear" w:color="auto" w:fill="FFFFFF"/>
        </w:rPr>
        <w:t>Nad Jazerom</w:t>
      </w:r>
    </w:p>
    <w:p w14:paraId="099BC777" w14:textId="77777777" w:rsidR="004B2809" w:rsidRDefault="006E022E">
      <w:pPr>
        <w:pStyle w:val="Standard"/>
        <w:numPr>
          <w:ilvl w:val="1"/>
          <w:numId w:val="13"/>
        </w:numPr>
        <w:spacing w:line="276" w:lineRule="auto"/>
        <w:rPr>
          <w:rFonts w:ascii="Times New Roman" w:hAnsi="Times New Roman"/>
          <w:shd w:val="clear" w:color="auto" w:fill="FFFFFF"/>
        </w:rPr>
      </w:pPr>
      <w:r>
        <w:rPr>
          <w:rFonts w:ascii="Times New Roman" w:hAnsi="Times New Roman"/>
          <w:shd w:val="clear" w:color="auto" w:fill="FFFFFF"/>
        </w:rPr>
        <w:t>Sídlisko KVP</w:t>
      </w:r>
    </w:p>
    <w:p w14:paraId="383FE3E4" w14:textId="77777777" w:rsidR="004B2809" w:rsidRDefault="006E022E">
      <w:pPr>
        <w:pStyle w:val="Standard"/>
        <w:numPr>
          <w:ilvl w:val="1"/>
          <w:numId w:val="13"/>
        </w:numPr>
        <w:spacing w:line="276" w:lineRule="auto"/>
        <w:rPr>
          <w:rFonts w:ascii="Times New Roman" w:hAnsi="Times New Roman"/>
          <w:shd w:val="clear" w:color="auto" w:fill="FFFFFF"/>
        </w:rPr>
      </w:pPr>
      <w:r>
        <w:rPr>
          <w:rFonts w:ascii="Times New Roman" w:hAnsi="Times New Roman"/>
          <w:shd w:val="clear" w:color="auto" w:fill="FFFFFF"/>
        </w:rPr>
        <w:t>Barca</w:t>
      </w:r>
    </w:p>
    <w:p w14:paraId="06167C7F" w14:textId="77777777" w:rsidR="004B2809" w:rsidRDefault="006E022E">
      <w:pPr>
        <w:pStyle w:val="Standard"/>
        <w:numPr>
          <w:ilvl w:val="1"/>
          <w:numId w:val="13"/>
        </w:numPr>
        <w:spacing w:line="276" w:lineRule="auto"/>
        <w:rPr>
          <w:rFonts w:ascii="Times New Roman" w:hAnsi="Times New Roman"/>
          <w:shd w:val="clear" w:color="auto" w:fill="FFFFFF"/>
        </w:rPr>
      </w:pPr>
      <w:r>
        <w:rPr>
          <w:rFonts w:ascii="Times New Roman" w:hAnsi="Times New Roman"/>
          <w:shd w:val="clear" w:color="auto" w:fill="FFFFFF"/>
        </w:rPr>
        <w:t>Šaca</w:t>
      </w:r>
    </w:p>
    <w:p w14:paraId="27B2BF5F" w14:textId="77777777" w:rsidR="004B2809" w:rsidRDefault="006E022E">
      <w:pPr>
        <w:pStyle w:val="Standard"/>
        <w:numPr>
          <w:ilvl w:val="1"/>
          <w:numId w:val="13"/>
        </w:numPr>
        <w:spacing w:line="276" w:lineRule="auto"/>
        <w:rPr>
          <w:rFonts w:ascii="Times New Roman" w:hAnsi="Times New Roman"/>
          <w:shd w:val="clear" w:color="auto" w:fill="FFFFFF"/>
        </w:rPr>
      </w:pPr>
      <w:r>
        <w:rPr>
          <w:rFonts w:ascii="Times New Roman" w:hAnsi="Times New Roman"/>
          <w:shd w:val="clear" w:color="auto" w:fill="FFFFFF"/>
        </w:rPr>
        <w:t>Krásna</w:t>
      </w:r>
    </w:p>
    <w:p w14:paraId="0F6471F0" w14:textId="77777777" w:rsidR="004B2809" w:rsidRDefault="006E022E">
      <w:pPr>
        <w:pStyle w:val="Standard"/>
        <w:numPr>
          <w:ilvl w:val="1"/>
          <w:numId w:val="13"/>
        </w:numPr>
        <w:spacing w:line="276" w:lineRule="auto"/>
        <w:rPr>
          <w:rFonts w:ascii="Times New Roman" w:hAnsi="Times New Roman"/>
          <w:shd w:val="clear" w:color="auto" w:fill="FFFFFF"/>
        </w:rPr>
      </w:pPr>
      <w:r>
        <w:rPr>
          <w:rFonts w:ascii="Times New Roman" w:hAnsi="Times New Roman"/>
          <w:shd w:val="clear" w:color="auto" w:fill="FFFFFF"/>
        </w:rPr>
        <w:t>Košická Nová Ves</w:t>
      </w:r>
    </w:p>
    <w:p w14:paraId="1B73B02C" w14:textId="77777777" w:rsidR="004B2809" w:rsidRDefault="006E022E">
      <w:pPr>
        <w:pStyle w:val="Standard"/>
        <w:numPr>
          <w:ilvl w:val="1"/>
          <w:numId w:val="13"/>
        </w:numPr>
        <w:spacing w:line="276" w:lineRule="auto"/>
        <w:rPr>
          <w:rFonts w:ascii="Times New Roman" w:hAnsi="Times New Roman"/>
          <w:shd w:val="clear" w:color="auto" w:fill="FFFFFF"/>
        </w:rPr>
      </w:pPr>
      <w:r>
        <w:rPr>
          <w:rFonts w:ascii="Times New Roman" w:hAnsi="Times New Roman"/>
          <w:shd w:val="clear" w:color="auto" w:fill="FFFFFF"/>
        </w:rPr>
        <w:t>Vyšné Opátske</w:t>
      </w:r>
    </w:p>
    <w:p w14:paraId="403A535D" w14:textId="77777777" w:rsidR="004B2809" w:rsidRDefault="006E022E">
      <w:pPr>
        <w:pStyle w:val="Standard"/>
        <w:numPr>
          <w:ilvl w:val="1"/>
          <w:numId w:val="13"/>
        </w:numPr>
        <w:spacing w:line="276" w:lineRule="auto"/>
        <w:rPr>
          <w:rFonts w:ascii="Times New Roman" w:hAnsi="Times New Roman"/>
          <w:shd w:val="clear" w:color="auto" w:fill="FFFFFF"/>
        </w:rPr>
      </w:pPr>
      <w:r>
        <w:rPr>
          <w:rFonts w:ascii="Times New Roman" w:hAnsi="Times New Roman"/>
          <w:shd w:val="clear" w:color="auto" w:fill="FFFFFF"/>
        </w:rPr>
        <w:t>Myslava</w:t>
      </w:r>
    </w:p>
    <w:p w14:paraId="189CE649" w14:textId="77777777" w:rsidR="004B2809" w:rsidRDefault="006E022E">
      <w:pPr>
        <w:pStyle w:val="Standard"/>
        <w:numPr>
          <w:ilvl w:val="1"/>
          <w:numId w:val="19"/>
        </w:numPr>
        <w:spacing w:line="276" w:lineRule="auto"/>
        <w:rPr>
          <w:rFonts w:ascii="Times New Roman" w:hAnsi="Times New Roman"/>
          <w:shd w:val="clear" w:color="auto" w:fill="FFFFFF"/>
        </w:rPr>
      </w:pPr>
      <w:r>
        <w:rPr>
          <w:rFonts w:ascii="Times New Roman" w:hAnsi="Times New Roman"/>
          <w:shd w:val="clear" w:color="auto" w:fill="FFFFFF"/>
        </w:rPr>
        <w:t>Pereš</w:t>
      </w:r>
    </w:p>
    <w:p w14:paraId="563B4DA5" w14:textId="77777777" w:rsidR="004B2809" w:rsidRDefault="006E022E">
      <w:pPr>
        <w:pStyle w:val="Standard"/>
        <w:numPr>
          <w:ilvl w:val="1"/>
          <w:numId w:val="19"/>
        </w:numPr>
        <w:spacing w:line="276" w:lineRule="auto"/>
        <w:rPr>
          <w:rFonts w:ascii="Times New Roman" w:hAnsi="Times New Roman"/>
          <w:shd w:val="clear" w:color="auto" w:fill="FFFFFF"/>
        </w:rPr>
      </w:pPr>
      <w:r>
        <w:rPr>
          <w:rFonts w:ascii="Times New Roman" w:hAnsi="Times New Roman"/>
          <w:shd w:val="clear" w:color="auto" w:fill="FFFFFF"/>
        </w:rPr>
        <w:t>Kavečany</w:t>
      </w:r>
    </w:p>
    <w:p w14:paraId="3C1E8596" w14:textId="77777777" w:rsidR="004B2809" w:rsidRDefault="006E022E">
      <w:pPr>
        <w:pStyle w:val="Standard"/>
        <w:numPr>
          <w:ilvl w:val="1"/>
          <w:numId w:val="19"/>
        </w:numPr>
        <w:spacing w:line="276" w:lineRule="auto"/>
        <w:rPr>
          <w:rFonts w:ascii="Times New Roman" w:hAnsi="Times New Roman"/>
          <w:shd w:val="clear" w:color="auto" w:fill="FFFFFF"/>
        </w:rPr>
      </w:pPr>
      <w:r>
        <w:rPr>
          <w:rFonts w:ascii="Times New Roman" w:hAnsi="Times New Roman"/>
          <w:shd w:val="clear" w:color="auto" w:fill="FFFFFF"/>
        </w:rPr>
        <w:t>Poľov</w:t>
      </w:r>
    </w:p>
    <w:p w14:paraId="79F7B2BD" w14:textId="77777777" w:rsidR="004B2809" w:rsidRDefault="006E022E">
      <w:pPr>
        <w:pStyle w:val="Standard"/>
        <w:numPr>
          <w:ilvl w:val="1"/>
          <w:numId w:val="19"/>
        </w:numPr>
        <w:spacing w:line="276" w:lineRule="auto"/>
        <w:rPr>
          <w:rFonts w:ascii="Times New Roman" w:hAnsi="Times New Roman"/>
          <w:shd w:val="clear" w:color="auto" w:fill="FFFFFF"/>
        </w:rPr>
      </w:pPr>
      <w:r>
        <w:rPr>
          <w:rFonts w:ascii="Times New Roman" w:hAnsi="Times New Roman"/>
          <w:shd w:val="clear" w:color="auto" w:fill="FFFFFF"/>
        </w:rPr>
        <w:t>Lorinčík</w:t>
      </w:r>
    </w:p>
    <w:p w14:paraId="2E910867" w14:textId="77777777" w:rsidR="004B2809" w:rsidRDefault="006E022E">
      <w:pPr>
        <w:pStyle w:val="Standard"/>
        <w:numPr>
          <w:ilvl w:val="1"/>
          <w:numId w:val="19"/>
        </w:numPr>
        <w:spacing w:line="276" w:lineRule="auto"/>
        <w:rPr>
          <w:rFonts w:ascii="Times New Roman" w:hAnsi="Times New Roman"/>
          <w:shd w:val="clear" w:color="auto" w:fill="FFFFFF"/>
        </w:rPr>
      </w:pPr>
      <w:r>
        <w:rPr>
          <w:rFonts w:ascii="Times New Roman" w:hAnsi="Times New Roman"/>
          <w:shd w:val="clear" w:color="auto" w:fill="FFFFFF"/>
        </w:rPr>
        <w:t>Šebastovce</w:t>
      </w:r>
    </w:p>
    <w:p w14:paraId="0CFC281F" w14:textId="77777777" w:rsidR="004B2809" w:rsidRDefault="006E022E">
      <w:pPr>
        <w:pStyle w:val="Standard"/>
        <w:numPr>
          <w:ilvl w:val="1"/>
          <w:numId w:val="19"/>
        </w:numPr>
        <w:spacing w:line="276" w:lineRule="auto"/>
        <w:rPr>
          <w:rFonts w:ascii="Times New Roman" w:hAnsi="Times New Roman"/>
          <w:shd w:val="clear" w:color="auto" w:fill="FFFFFF"/>
        </w:rPr>
      </w:pPr>
      <w:r>
        <w:rPr>
          <w:rFonts w:ascii="Times New Roman" w:hAnsi="Times New Roman"/>
          <w:shd w:val="clear" w:color="auto" w:fill="FFFFFF"/>
        </w:rPr>
        <w:t>Džungľa</w:t>
      </w:r>
    </w:p>
    <w:p w14:paraId="409BD26D" w14:textId="77777777" w:rsidR="004B2809" w:rsidRDefault="006E022E">
      <w:pPr>
        <w:pStyle w:val="Standard"/>
        <w:numPr>
          <w:ilvl w:val="1"/>
          <w:numId w:val="19"/>
        </w:numPr>
        <w:spacing w:line="276" w:lineRule="auto"/>
        <w:rPr>
          <w:rFonts w:ascii="Times New Roman" w:hAnsi="Times New Roman"/>
          <w:shd w:val="clear" w:color="auto" w:fill="FFFFFF"/>
        </w:rPr>
      </w:pPr>
      <w:r>
        <w:rPr>
          <w:rFonts w:ascii="Times New Roman" w:hAnsi="Times New Roman"/>
          <w:shd w:val="clear" w:color="auto" w:fill="FFFFFF"/>
        </w:rPr>
        <w:t>Luník IX</w:t>
      </w:r>
    </w:p>
    <w:p w14:paraId="34E47D09" w14:textId="77777777" w:rsidR="004B2809" w:rsidRDefault="006E022E">
      <w:pPr>
        <w:pStyle w:val="Standard"/>
        <w:numPr>
          <w:ilvl w:val="1"/>
          <w:numId w:val="19"/>
        </w:numPr>
        <w:spacing w:line="276" w:lineRule="auto"/>
        <w:rPr>
          <w:rFonts w:ascii="Times New Roman" w:hAnsi="Times New Roman"/>
          <w:shd w:val="clear" w:color="auto" w:fill="FFFFFF"/>
        </w:rPr>
      </w:pPr>
      <w:r>
        <w:rPr>
          <w:rFonts w:ascii="Times New Roman" w:hAnsi="Times New Roman"/>
          <w:shd w:val="clear" w:color="auto" w:fill="FFFFFF"/>
        </w:rPr>
        <w:t>Ťahanovce (stará časť)</w:t>
      </w:r>
    </w:p>
    <w:p w14:paraId="3C9D8927" w14:textId="77777777" w:rsidR="004B2809" w:rsidRDefault="004B2809">
      <w:pPr>
        <w:pStyle w:val="Standard"/>
        <w:spacing w:line="276" w:lineRule="auto"/>
        <w:rPr>
          <w:rFonts w:ascii="Times New Roman" w:hAnsi="Times New Roman"/>
          <w:shd w:val="clear" w:color="auto" w:fill="FFFFFF"/>
        </w:rPr>
      </w:pPr>
    </w:p>
    <w:p w14:paraId="02A37091" w14:textId="77777777" w:rsidR="004B2809" w:rsidRDefault="006E022E">
      <w:pPr>
        <w:pStyle w:val="Textbody"/>
        <w:spacing w:after="160"/>
        <w:jc w:val="both"/>
        <w:rPr>
          <w:rFonts w:hint="eastAsia"/>
        </w:rPr>
      </w:pPr>
      <w:r>
        <w:t xml:space="preserve">Atribúty pre Inventarizáciu </w:t>
      </w:r>
      <w:r>
        <w:rPr>
          <w:b/>
          <w:bCs/>
        </w:rPr>
        <w:t>stromov</w:t>
      </w:r>
      <w:r>
        <w:t>:</w:t>
      </w:r>
    </w:p>
    <w:tbl>
      <w:tblPr>
        <w:tblW w:w="9626" w:type="dxa"/>
        <w:tblInd w:w="18" w:type="dxa"/>
        <w:tblLayout w:type="fixed"/>
        <w:tblCellMar>
          <w:top w:w="55" w:type="dxa"/>
          <w:left w:w="55" w:type="dxa"/>
          <w:bottom w:w="55" w:type="dxa"/>
          <w:right w:w="55" w:type="dxa"/>
        </w:tblCellMar>
        <w:tblLook w:val="0000" w:firstRow="0" w:lastRow="0" w:firstColumn="0" w:lastColumn="0" w:noHBand="0" w:noVBand="0"/>
      </w:tblPr>
      <w:tblGrid>
        <w:gridCol w:w="2156"/>
        <w:gridCol w:w="7470"/>
      </w:tblGrid>
      <w:tr w:rsidR="004B2809" w14:paraId="675463E4" w14:textId="77777777">
        <w:tc>
          <w:tcPr>
            <w:tcW w:w="2156" w:type="dxa"/>
            <w:tcBorders>
              <w:top w:val="single" w:sz="4" w:space="0" w:color="000000"/>
              <w:left w:val="single" w:sz="4" w:space="0" w:color="000000"/>
              <w:bottom w:val="single" w:sz="4" w:space="0" w:color="000000"/>
            </w:tcBorders>
          </w:tcPr>
          <w:p w14:paraId="53222485" w14:textId="77777777" w:rsidR="004B2809" w:rsidRDefault="006E022E">
            <w:pPr>
              <w:pStyle w:val="TableContents"/>
              <w:spacing w:line="276" w:lineRule="auto"/>
              <w:jc w:val="both"/>
              <w:rPr>
                <w:rFonts w:ascii="Times New Roman" w:hAnsi="Times New Roman"/>
                <w:b/>
                <w:bCs/>
                <w:color w:val="000000"/>
              </w:rPr>
            </w:pPr>
            <w:r>
              <w:rPr>
                <w:rFonts w:ascii="Times New Roman" w:hAnsi="Times New Roman"/>
                <w:color w:val="000000"/>
              </w:rPr>
              <w:t>ID (použitie pre všetky dreviny)</w:t>
            </w:r>
          </w:p>
        </w:tc>
        <w:tc>
          <w:tcPr>
            <w:tcW w:w="7470" w:type="dxa"/>
            <w:tcBorders>
              <w:top w:val="single" w:sz="4" w:space="0" w:color="000000"/>
              <w:left w:val="single" w:sz="4" w:space="0" w:color="000000"/>
              <w:bottom w:val="single" w:sz="4" w:space="0" w:color="000000"/>
              <w:right w:val="single" w:sz="4" w:space="0" w:color="000000"/>
            </w:tcBorders>
          </w:tcPr>
          <w:p w14:paraId="5FDFE4D9" w14:textId="77777777" w:rsidR="004B2809" w:rsidRDefault="006E022E">
            <w:pPr>
              <w:pStyle w:val="Odsek1"/>
              <w:spacing w:line="276" w:lineRule="auto"/>
              <w:ind w:left="113" w:right="57"/>
            </w:pPr>
            <w:r>
              <w:rPr>
                <w:rFonts w:ascii="Times New Roman" w:hAnsi="Times New Roman" w:cs="Arial"/>
              </w:rPr>
              <w:t>Jedinečné identifikačné číslo karty dendrológie, ktorá je viazaná na biologický prvok.</w:t>
            </w:r>
          </w:p>
          <w:p w14:paraId="2B5B4435" w14:textId="77777777" w:rsidR="004B2809" w:rsidRDefault="006E022E">
            <w:pPr>
              <w:pStyle w:val="Odsek1"/>
              <w:spacing w:line="276" w:lineRule="auto"/>
              <w:ind w:left="113" w:right="57"/>
            </w:pPr>
            <w:r>
              <w:rPr>
                <w:rFonts w:ascii="Times New Roman" w:hAnsi="Times New Roman" w:cs="Arial"/>
              </w:rPr>
              <w:t>Id je v celom systéme pasportizácie neopakovateľné číslo (nie len v rámci jednej plochy zelene)</w:t>
            </w:r>
          </w:p>
        </w:tc>
      </w:tr>
      <w:tr w:rsidR="004B2809" w14:paraId="11B0BD78" w14:textId="77777777">
        <w:trPr>
          <w:trHeight w:val="506"/>
        </w:trPr>
        <w:tc>
          <w:tcPr>
            <w:tcW w:w="2156" w:type="dxa"/>
            <w:tcBorders>
              <w:left w:val="single" w:sz="4" w:space="0" w:color="000000"/>
              <w:bottom w:val="single" w:sz="4" w:space="0" w:color="000000"/>
            </w:tcBorders>
          </w:tcPr>
          <w:p w14:paraId="2B891C56" w14:textId="77777777" w:rsidR="004B2809" w:rsidRDefault="006E022E">
            <w:pPr>
              <w:pStyle w:val="TableContents"/>
              <w:spacing w:line="276" w:lineRule="auto"/>
              <w:jc w:val="both"/>
              <w:rPr>
                <w:rFonts w:ascii="Times New Roman" w:hAnsi="Times New Roman"/>
                <w:b/>
                <w:bCs/>
                <w:color w:val="000000"/>
              </w:rPr>
            </w:pPr>
            <w:proofErr w:type="spellStart"/>
            <w:r>
              <w:rPr>
                <w:rFonts w:ascii="Times New Roman" w:hAnsi="Times New Roman"/>
                <w:color w:val="000000"/>
              </w:rPr>
              <w:t>Taxón</w:t>
            </w:r>
            <w:proofErr w:type="spellEnd"/>
            <w:r>
              <w:rPr>
                <w:rFonts w:ascii="Times New Roman" w:hAnsi="Times New Roman"/>
                <w:color w:val="000000"/>
              </w:rPr>
              <w:t xml:space="preserve"> (použitie pre všetky dreviny)</w:t>
            </w:r>
          </w:p>
        </w:tc>
        <w:tc>
          <w:tcPr>
            <w:tcW w:w="7470" w:type="dxa"/>
            <w:tcBorders>
              <w:left w:val="single" w:sz="4" w:space="0" w:color="000000"/>
              <w:bottom w:val="single" w:sz="4" w:space="0" w:color="000000"/>
              <w:right w:val="single" w:sz="4" w:space="0" w:color="000000"/>
            </w:tcBorders>
          </w:tcPr>
          <w:p w14:paraId="4610E868" w14:textId="77777777" w:rsidR="004B2809" w:rsidRDefault="006E022E">
            <w:pPr>
              <w:pStyle w:val="Odsek1"/>
              <w:spacing w:line="276" w:lineRule="auto"/>
              <w:ind w:left="57" w:right="57"/>
              <w:rPr>
                <w:rFonts w:ascii="Times New Roman" w:hAnsi="Times New Roman"/>
              </w:rPr>
            </w:pPr>
            <w:r>
              <w:rPr>
                <w:rFonts w:ascii="Times New Roman" w:hAnsi="Times New Roman"/>
              </w:rPr>
              <w:t>Latinský názov druhu, prípadne kultivar a slovenský názov druhu</w:t>
            </w:r>
          </w:p>
        </w:tc>
      </w:tr>
      <w:tr w:rsidR="004B2809" w14:paraId="0B627986" w14:textId="77777777">
        <w:trPr>
          <w:trHeight w:val="971"/>
        </w:trPr>
        <w:tc>
          <w:tcPr>
            <w:tcW w:w="2156" w:type="dxa"/>
            <w:tcBorders>
              <w:left w:val="single" w:sz="4" w:space="0" w:color="000000"/>
              <w:bottom w:val="single" w:sz="4" w:space="0" w:color="000000"/>
            </w:tcBorders>
          </w:tcPr>
          <w:p w14:paraId="44615659" w14:textId="77777777" w:rsidR="004B2809" w:rsidRDefault="006E022E">
            <w:pPr>
              <w:pStyle w:val="TableContents"/>
              <w:spacing w:line="276" w:lineRule="auto"/>
              <w:jc w:val="both"/>
              <w:rPr>
                <w:rFonts w:ascii="Times New Roman" w:hAnsi="Times New Roman"/>
                <w:b/>
                <w:bCs/>
                <w:color w:val="000000"/>
              </w:rPr>
            </w:pPr>
            <w:r>
              <w:rPr>
                <w:rFonts w:ascii="Times New Roman" w:hAnsi="Times New Roman"/>
                <w:color w:val="000000"/>
              </w:rPr>
              <w:t>Poradové číslo (použitie pre všetky dreviny)</w:t>
            </w:r>
          </w:p>
        </w:tc>
        <w:tc>
          <w:tcPr>
            <w:tcW w:w="7470" w:type="dxa"/>
            <w:tcBorders>
              <w:left w:val="single" w:sz="4" w:space="0" w:color="000000"/>
              <w:bottom w:val="single" w:sz="4" w:space="0" w:color="000000"/>
              <w:right w:val="single" w:sz="4" w:space="0" w:color="000000"/>
            </w:tcBorders>
          </w:tcPr>
          <w:p w14:paraId="653A5F2F" w14:textId="77777777" w:rsidR="004B2809" w:rsidRDefault="006E022E">
            <w:pPr>
              <w:pStyle w:val="Standard"/>
              <w:spacing w:line="276" w:lineRule="auto"/>
              <w:rPr>
                <w:rFonts w:ascii="Times New Roman" w:hAnsi="Times New Roman"/>
                <w:color w:val="000000"/>
              </w:rPr>
            </w:pPr>
            <w:r>
              <w:rPr>
                <w:rFonts w:ascii="Times New Roman" w:hAnsi="Times New Roman"/>
                <w:color w:val="000000"/>
              </w:rPr>
              <w:t>Chronologicky priradené číslo hodnotenému plošnému, líniovému alebo solitérnemu biologickému prvku na sledovanej Ploche zelene pre účely hodnotenia dendrológie a orientácie na Ploche zelene.</w:t>
            </w:r>
          </w:p>
        </w:tc>
      </w:tr>
      <w:tr w:rsidR="004B2809" w14:paraId="1533B2D3" w14:textId="77777777">
        <w:tc>
          <w:tcPr>
            <w:tcW w:w="2156" w:type="dxa"/>
            <w:tcBorders>
              <w:left w:val="single" w:sz="4" w:space="0" w:color="000000"/>
              <w:bottom w:val="single" w:sz="4" w:space="0" w:color="000000"/>
            </w:tcBorders>
          </w:tcPr>
          <w:p w14:paraId="5BDCCF49" w14:textId="77777777" w:rsidR="004B2809" w:rsidRDefault="006E022E">
            <w:pPr>
              <w:pStyle w:val="TableContents"/>
              <w:spacing w:line="276" w:lineRule="auto"/>
              <w:jc w:val="both"/>
              <w:rPr>
                <w:rFonts w:ascii="Times New Roman" w:hAnsi="Times New Roman"/>
                <w:color w:val="000000"/>
              </w:rPr>
            </w:pPr>
            <w:r>
              <w:rPr>
                <w:rFonts w:ascii="Times New Roman" w:hAnsi="Times New Roman"/>
                <w:color w:val="000000"/>
              </w:rPr>
              <w:t>Dátum kontroly (použitie pre všetky dreviny)</w:t>
            </w:r>
          </w:p>
        </w:tc>
        <w:tc>
          <w:tcPr>
            <w:tcW w:w="7470" w:type="dxa"/>
            <w:tcBorders>
              <w:left w:val="single" w:sz="4" w:space="0" w:color="000000"/>
              <w:bottom w:val="single" w:sz="4" w:space="0" w:color="000000"/>
              <w:right w:val="single" w:sz="4" w:space="0" w:color="000000"/>
            </w:tcBorders>
          </w:tcPr>
          <w:p w14:paraId="410919E8" w14:textId="77777777" w:rsidR="004B2809" w:rsidRDefault="006E022E">
            <w:pPr>
              <w:pStyle w:val="Odsek1"/>
              <w:spacing w:line="276" w:lineRule="auto"/>
              <w:ind w:left="113" w:right="113"/>
              <w:rPr>
                <w:rFonts w:ascii="Times New Roman" w:hAnsi="Times New Roman"/>
              </w:rPr>
            </w:pPr>
            <w:r>
              <w:rPr>
                <w:rFonts w:ascii="Times New Roman" w:hAnsi="Times New Roman"/>
              </w:rPr>
              <w:t>Deň, kedy bola drevina celkovo hodnotená.</w:t>
            </w:r>
          </w:p>
        </w:tc>
      </w:tr>
      <w:tr w:rsidR="004B2809" w14:paraId="5A2C2FB0" w14:textId="77777777">
        <w:tc>
          <w:tcPr>
            <w:tcW w:w="2156" w:type="dxa"/>
            <w:tcBorders>
              <w:left w:val="single" w:sz="4" w:space="0" w:color="000000"/>
              <w:bottom w:val="single" w:sz="4" w:space="0" w:color="000000"/>
            </w:tcBorders>
          </w:tcPr>
          <w:p w14:paraId="7B5FFE73" w14:textId="77777777" w:rsidR="004B2809" w:rsidRDefault="006E022E">
            <w:pPr>
              <w:pStyle w:val="TableContents"/>
              <w:spacing w:line="276" w:lineRule="auto"/>
              <w:jc w:val="both"/>
              <w:rPr>
                <w:rFonts w:ascii="Times New Roman" w:hAnsi="Times New Roman"/>
                <w:color w:val="000000"/>
              </w:rPr>
            </w:pPr>
            <w:r>
              <w:rPr>
                <w:rFonts w:ascii="Times New Roman" w:hAnsi="Times New Roman"/>
                <w:color w:val="000000"/>
              </w:rPr>
              <w:t>Interval kontroly (použitie pre všetky dreviny)</w:t>
            </w:r>
          </w:p>
        </w:tc>
        <w:tc>
          <w:tcPr>
            <w:tcW w:w="7470" w:type="dxa"/>
            <w:tcBorders>
              <w:left w:val="single" w:sz="4" w:space="0" w:color="000000"/>
              <w:bottom w:val="single" w:sz="4" w:space="0" w:color="000000"/>
              <w:right w:val="single" w:sz="4" w:space="0" w:color="000000"/>
            </w:tcBorders>
          </w:tcPr>
          <w:p w14:paraId="2CB16BA7" w14:textId="77777777" w:rsidR="004B2809" w:rsidRDefault="006E022E">
            <w:pPr>
              <w:pStyle w:val="Odsek1"/>
              <w:spacing w:line="276" w:lineRule="auto"/>
              <w:ind w:left="113" w:right="57"/>
            </w:pPr>
            <w:r>
              <w:rPr>
                <w:rFonts w:ascii="Times New Roman" w:hAnsi="Times New Roman" w:cs="Arial"/>
              </w:rPr>
              <w:t>Interval, v akom drevina opäť prejde celkovou kontrolou.</w:t>
            </w:r>
          </w:p>
          <w:p w14:paraId="2D7BB279" w14:textId="77777777" w:rsidR="004B2809" w:rsidRDefault="006E022E">
            <w:pPr>
              <w:pStyle w:val="Odsek1"/>
              <w:numPr>
                <w:ilvl w:val="0"/>
                <w:numId w:val="6"/>
              </w:numPr>
              <w:spacing w:line="276" w:lineRule="auto"/>
              <w:ind w:left="737" w:right="227" w:hanging="340"/>
            </w:pPr>
            <w:r>
              <w:rPr>
                <w:rFonts w:ascii="Times New Roman" w:hAnsi="Times New Roman" w:cs="Arial"/>
                <w:u w:val="single"/>
              </w:rPr>
              <w:t>Po 1 roku</w:t>
            </w:r>
            <w:r>
              <w:rPr>
                <w:rFonts w:ascii="Times New Roman" w:hAnsi="Times New Roman" w:cs="Arial"/>
              </w:rPr>
              <w:t xml:space="preserve"> (stromy so zlou vitalitou, s hrozbou úplného uschnutia alebo vyššou pravdepodobnosťou zlyhania)</w:t>
            </w:r>
          </w:p>
          <w:p w14:paraId="7D7A8666" w14:textId="77777777" w:rsidR="004B2809" w:rsidRDefault="006E022E">
            <w:pPr>
              <w:pStyle w:val="Odsek1"/>
              <w:numPr>
                <w:ilvl w:val="0"/>
                <w:numId w:val="24"/>
              </w:numPr>
              <w:spacing w:line="276" w:lineRule="auto"/>
              <w:ind w:left="737" w:right="227" w:hanging="340"/>
            </w:pPr>
            <w:r>
              <w:rPr>
                <w:rFonts w:ascii="Times New Roman" w:hAnsi="Times New Roman" w:cs="Arial"/>
                <w:u w:val="single"/>
              </w:rPr>
              <w:t>Po 3 rokoch</w:t>
            </w:r>
            <w:r>
              <w:rPr>
                <w:rFonts w:ascii="Times New Roman" w:hAnsi="Times New Roman" w:cs="Arial"/>
              </w:rPr>
              <w:t xml:space="preserve"> (nová výsadba, stromy v dynamickej fáze rastu,  alebo mladé, dospelé a </w:t>
            </w:r>
            <w:proofErr w:type="spellStart"/>
            <w:r>
              <w:rPr>
                <w:rFonts w:ascii="Times New Roman" w:hAnsi="Times New Roman" w:cs="Arial"/>
              </w:rPr>
              <w:t>senescentné</w:t>
            </w:r>
            <w:proofErr w:type="spellEnd"/>
            <w:r>
              <w:rPr>
                <w:rFonts w:ascii="Times New Roman" w:hAnsi="Times New Roman" w:cs="Arial"/>
              </w:rPr>
              <w:t xml:space="preserve"> stromy s výraznými defektmi)</w:t>
            </w:r>
          </w:p>
          <w:p w14:paraId="6082EAF8" w14:textId="77777777" w:rsidR="004B2809" w:rsidRDefault="006E022E">
            <w:pPr>
              <w:pStyle w:val="Odsek1"/>
              <w:numPr>
                <w:ilvl w:val="0"/>
                <w:numId w:val="25"/>
              </w:numPr>
              <w:spacing w:line="276" w:lineRule="auto"/>
              <w:ind w:left="737" w:right="227" w:hanging="340"/>
            </w:pPr>
            <w:r>
              <w:rPr>
                <w:rFonts w:ascii="Times New Roman" w:hAnsi="Times New Roman" w:cs="Arial"/>
                <w:u w:val="single"/>
              </w:rPr>
              <w:t>Po 5 rokoch</w:t>
            </w:r>
            <w:r>
              <w:rPr>
                <w:rFonts w:ascii="Times New Roman" w:hAnsi="Times New Roman" w:cs="Arial"/>
              </w:rPr>
              <w:t xml:space="preserve"> (mladé a dospelé stromy so začínajúcimi defektmi)</w:t>
            </w:r>
          </w:p>
          <w:p w14:paraId="197D05EF" w14:textId="77777777" w:rsidR="004B2809" w:rsidRDefault="006E022E">
            <w:pPr>
              <w:pStyle w:val="Odsek1"/>
              <w:numPr>
                <w:ilvl w:val="0"/>
                <w:numId w:val="26"/>
              </w:numPr>
              <w:spacing w:line="276" w:lineRule="auto"/>
              <w:ind w:left="737" w:right="227" w:hanging="340"/>
            </w:pPr>
            <w:r>
              <w:rPr>
                <w:rFonts w:ascii="Times New Roman" w:hAnsi="Times New Roman" w:cs="Arial"/>
                <w:u w:val="single"/>
              </w:rPr>
              <w:t>Po 10 rokoch</w:t>
            </w:r>
            <w:r>
              <w:rPr>
                <w:rFonts w:ascii="Times New Roman" w:hAnsi="Times New Roman" w:cs="Arial"/>
              </w:rPr>
              <w:t xml:space="preserve"> (mladé a dospelé stromy bez defektov)</w:t>
            </w:r>
          </w:p>
          <w:p w14:paraId="6C59737E" w14:textId="77777777" w:rsidR="004B2809" w:rsidRDefault="006E022E">
            <w:pPr>
              <w:pStyle w:val="Odsek1"/>
              <w:numPr>
                <w:ilvl w:val="0"/>
                <w:numId w:val="27"/>
              </w:numPr>
              <w:spacing w:line="276" w:lineRule="auto"/>
              <w:ind w:left="737" w:right="227" w:hanging="340"/>
            </w:pPr>
            <w:r>
              <w:rPr>
                <w:rFonts w:ascii="Times New Roman" w:hAnsi="Times New Roman" w:cs="Arial"/>
                <w:u w:val="single"/>
              </w:rPr>
              <w:t>Bez ďalšej kontroly (suché stromy)</w:t>
            </w:r>
          </w:p>
          <w:p w14:paraId="3EB0A887" w14:textId="77777777" w:rsidR="004B2809" w:rsidRDefault="004B2809">
            <w:pPr>
              <w:pStyle w:val="Odsek1"/>
              <w:spacing w:line="276" w:lineRule="auto"/>
              <w:ind w:left="170" w:right="57"/>
              <w:rPr>
                <w:rFonts w:ascii="Times New Roman" w:hAnsi="Times New Roman" w:cs="Arial"/>
              </w:rPr>
            </w:pPr>
          </w:p>
          <w:p w14:paraId="1A3E1158" w14:textId="77777777" w:rsidR="004B2809" w:rsidRDefault="006E022E">
            <w:pPr>
              <w:pStyle w:val="Odsek1"/>
              <w:spacing w:line="276" w:lineRule="auto"/>
              <w:ind w:left="170" w:right="57"/>
            </w:pPr>
            <w:r>
              <w:rPr>
                <w:rFonts w:ascii="Times New Roman" w:hAnsi="Times New Roman" w:cs="Arial"/>
              </w:rPr>
              <w:t>Pri všetkých kroch zadávať kontrolu po 5 rokoch.</w:t>
            </w:r>
          </w:p>
        </w:tc>
      </w:tr>
      <w:tr w:rsidR="004B2809" w14:paraId="4B274288" w14:textId="77777777">
        <w:tc>
          <w:tcPr>
            <w:tcW w:w="2156" w:type="dxa"/>
            <w:tcBorders>
              <w:left w:val="single" w:sz="4" w:space="0" w:color="000000"/>
              <w:bottom w:val="single" w:sz="4" w:space="0" w:color="000000"/>
            </w:tcBorders>
          </w:tcPr>
          <w:p w14:paraId="6C2E6128" w14:textId="77777777" w:rsidR="004B2809" w:rsidRDefault="006E022E">
            <w:pPr>
              <w:pStyle w:val="TableContents"/>
              <w:spacing w:line="276" w:lineRule="auto"/>
              <w:jc w:val="both"/>
              <w:rPr>
                <w:rFonts w:ascii="Times New Roman" w:hAnsi="Times New Roman"/>
                <w:color w:val="000000"/>
              </w:rPr>
            </w:pPr>
            <w:r>
              <w:rPr>
                <w:rFonts w:ascii="Times New Roman" w:hAnsi="Times New Roman"/>
                <w:color w:val="000000"/>
              </w:rPr>
              <w:t>Fyziologický vek (použitie pre stromy)</w:t>
            </w:r>
          </w:p>
        </w:tc>
        <w:tc>
          <w:tcPr>
            <w:tcW w:w="7470" w:type="dxa"/>
            <w:tcBorders>
              <w:left w:val="single" w:sz="4" w:space="0" w:color="000000"/>
              <w:bottom w:val="single" w:sz="4" w:space="0" w:color="000000"/>
              <w:right w:val="single" w:sz="4" w:space="0" w:color="000000"/>
            </w:tcBorders>
          </w:tcPr>
          <w:p w14:paraId="4A521CCA" w14:textId="77777777" w:rsidR="004B2809" w:rsidRDefault="006E022E">
            <w:pPr>
              <w:pStyle w:val="Odsek1"/>
              <w:spacing w:line="276" w:lineRule="auto"/>
              <w:ind w:left="113" w:right="57"/>
            </w:pPr>
            <w:r>
              <w:rPr>
                <w:rFonts w:ascii="Times New Roman" w:hAnsi="Times New Roman" w:cs="Arial"/>
              </w:rPr>
              <w:t>Udáva sa len pri stromoch a je stanovený odborným odhadom na základe kvantitatívnych a kvalitatívnych charakteristík. P</w:t>
            </w:r>
            <w:r>
              <w:rPr>
                <w:rFonts w:ascii="Times New Roman" w:hAnsi="Times New Roman" w:cs="Arial"/>
                <w:color w:val="000000"/>
              </w:rPr>
              <w:t>opis štádií na stupnici od 1 do 5</w:t>
            </w:r>
          </w:p>
        </w:tc>
      </w:tr>
      <w:tr w:rsidR="004B2809" w14:paraId="2E1CE432" w14:textId="77777777">
        <w:tc>
          <w:tcPr>
            <w:tcW w:w="2156" w:type="dxa"/>
            <w:tcBorders>
              <w:left w:val="single" w:sz="4" w:space="0" w:color="000000"/>
              <w:bottom w:val="single" w:sz="4" w:space="0" w:color="000000"/>
            </w:tcBorders>
          </w:tcPr>
          <w:p w14:paraId="3C302A62" w14:textId="77777777" w:rsidR="004B2809" w:rsidRDefault="006E022E">
            <w:pPr>
              <w:pStyle w:val="TableContents"/>
              <w:spacing w:line="276" w:lineRule="auto"/>
              <w:jc w:val="both"/>
              <w:rPr>
                <w:rFonts w:ascii="Times New Roman" w:hAnsi="Times New Roman"/>
                <w:color w:val="000000"/>
              </w:rPr>
            </w:pPr>
            <w:r>
              <w:rPr>
                <w:rFonts w:ascii="Times New Roman" w:hAnsi="Times New Roman"/>
                <w:color w:val="000000"/>
              </w:rPr>
              <w:t xml:space="preserve">Vitalita (použitie pre stromy)  </w:t>
            </w:r>
          </w:p>
        </w:tc>
        <w:tc>
          <w:tcPr>
            <w:tcW w:w="7470" w:type="dxa"/>
            <w:tcBorders>
              <w:left w:val="single" w:sz="4" w:space="0" w:color="000000"/>
              <w:bottom w:val="single" w:sz="4" w:space="0" w:color="000000"/>
              <w:right w:val="single" w:sz="4" w:space="0" w:color="000000"/>
            </w:tcBorders>
          </w:tcPr>
          <w:p w14:paraId="1ED6B650" w14:textId="77777777" w:rsidR="004B2809" w:rsidRDefault="006E022E">
            <w:pPr>
              <w:pStyle w:val="TableContents"/>
              <w:spacing w:line="276" w:lineRule="auto"/>
              <w:jc w:val="both"/>
              <w:rPr>
                <w:rFonts w:ascii="Times New Roman" w:hAnsi="Times New Roman"/>
                <w:color w:val="000000"/>
              </w:rPr>
            </w:pPr>
            <w:r>
              <w:rPr>
                <w:rFonts w:ascii="Times New Roman" w:hAnsi="Times New Roman"/>
                <w:color w:val="000000"/>
              </w:rPr>
              <w:t>popis na stupnici od 1 do 6</w:t>
            </w:r>
          </w:p>
        </w:tc>
      </w:tr>
      <w:tr w:rsidR="004B2809" w14:paraId="2AFD9EE6" w14:textId="77777777">
        <w:tc>
          <w:tcPr>
            <w:tcW w:w="2156" w:type="dxa"/>
            <w:tcBorders>
              <w:left w:val="single" w:sz="4" w:space="0" w:color="000000"/>
              <w:bottom w:val="single" w:sz="4" w:space="0" w:color="000000"/>
            </w:tcBorders>
          </w:tcPr>
          <w:p w14:paraId="256B106E" w14:textId="77777777" w:rsidR="004B2809" w:rsidRDefault="006E022E">
            <w:pPr>
              <w:pStyle w:val="TableContents"/>
              <w:spacing w:line="276" w:lineRule="auto"/>
              <w:jc w:val="both"/>
              <w:rPr>
                <w:rFonts w:ascii="Times New Roman" w:hAnsi="Times New Roman"/>
                <w:color w:val="000000"/>
              </w:rPr>
            </w:pPr>
            <w:r>
              <w:rPr>
                <w:rFonts w:ascii="Times New Roman" w:hAnsi="Times New Roman"/>
                <w:color w:val="000000"/>
              </w:rPr>
              <w:t xml:space="preserve">Zdravotný stav (použitie pre stromy)  </w:t>
            </w:r>
          </w:p>
        </w:tc>
        <w:tc>
          <w:tcPr>
            <w:tcW w:w="7470" w:type="dxa"/>
            <w:tcBorders>
              <w:left w:val="single" w:sz="4" w:space="0" w:color="000000"/>
              <w:bottom w:val="single" w:sz="4" w:space="0" w:color="000000"/>
              <w:right w:val="single" w:sz="4" w:space="0" w:color="000000"/>
            </w:tcBorders>
          </w:tcPr>
          <w:p w14:paraId="176223A1" w14:textId="77777777" w:rsidR="004B2809" w:rsidRDefault="006E022E">
            <w:pPr>
              <w:pStyle w:val="TableContents"/>
              <w:spacing w:line="276" w:lineRule="auto"/>
              <w:jc w:val="both"/>
              <w:rPr>
                <w:rFonts w:ascii="Times New Roman" w:hAnsi="Times New Roman"/>
                <w:color w:val="000000"/>
              </w:rPr>
            </w:pPr>
            <w:r>
              <w:rPr>
                <w:rFonts w:ascii="Times New Roman" w:hAnsi="Times New Roman"/>
                <w:color w:val="000000"/>
              </w:rPr>
              <w:t>popis na stupnici od 1 do 6</w:t>
            </w:r>
          </w:p>
        </w:tc>
      </w:tr>
      <w:tr w:rsidR="004B2809" w14:paraId="4C92405C" w14:textId="77777777">
        <w:tc>
          <w:tcPr>
            <w:tcW w:w="2156" w:type="dxa"/>
            <w:tcBorders>
              <w:left w:val="single" w:sz="4" w:space="0" w:color="000000"/>
              <w:bottom w:val="single" w:sz="4" w:space="0" w:color="000000"/>
            </w:tcBorders>
          </w:tcPr>
          <w:p w14:paraId="5EC59500" w14:textId="77777777" w:rsidR="004B2809" w:rsidRDefault="006E022E">
            <w:pPr>
              <w:pStyle w:val="TableContents"/>
              <w:spacing w:line="276" w:lineRule="auto"/>
              <w:jc w:val="both"/>
              <w:rPr>
                <w:rFonts w:ascii="Times New Roman" w:hAnsi="Times New Roman"/>
                <w:color w:val="000000"/>
              </w:rPr>
            </w:pPr>
            <w:r>
              <w:rPr>
                <w:rFonts w:ascii="Times New Roman" w:hAnsi="Times New Roman"/>
                <w:color w:val="000000"/>
              </w:rPr>
              <w:t>Stabilita (použitie pre stromy)</w:t>
            </w:r>
          </w:p>
        </w:tc>
        <w:tc>
          <w:tcPr>
            <w:tcW w:w="7470" w:type="dxa"/>
            <w:tcBorders>
              <w:left w:val="single" w:sz="4" w:space="0" w:color="000000"/>
              <w:bottom w:val="single" w:sz="4" w:space="0" w:color="000000"/>
              <w:right w:val="single" w:sz="4" w:space="0" w:color="000000"/>
            </w:tcBorders>
          </w:tcPr>
          <w:p w14:paraId="5CF20AB9" w14:textId="77777777" w:rsidR="004B2809" w:rsidRDefault="006E022E">
            <w:pPr>
              <w:pStyle w:val="TableContents"/>
              <w:spacing w:line="276" w:lineRule="auto"/>
              <w:jc w:val="both"/>
              <w:rPr>
                <w:rFonts w:ascii="Times New Roman" w:hAnsi="Times New Roman"/>
                <w:color w:val="000000"/>
              </w:rPr>
            </w:pPr>
            <w:r>
              <w:rPr>
                <w:rFonts w:ascii="Times New Roman" w:hAnsi="Times New Roman"/>
                <w:color w:val="000000"/>
              </w:rPr>
              <w:t>Stabilita stromu hodnotí úroveň rizika zlyhania stromu vývratom, zlomom kmeňa alebo odlomením časti koruny. Obsahom hodnotenia stability stromu je posúdenie rozsahu prítomných defektov a ich vplyvu na stabilitu jedinca. Pri vizuálnom hodnotení stavu stromov je predmetom hodnotenia len odolnosť voči zlomu. Odolnosť voči vývratu sa hodnotí len v rozsahu symptómov, ktoré sú vizuálne identifikovateľné (viditeľné). Popis na stupnici od 1 do 5.</w:t>
            </w:r>
          </w:p>
        </w:tc>
      </w:tr>
      <w:tr w:rsidR="004B2809" w14:paraId="6E2557FC" w14:textId="77777777">
        <w:tc>
          <w:tcPr>
            <w:tcW w:w="2156" w:type="dxa"/>
            <w:tcBorders>
              <w:left w:val="single" w:sz="4" w:space="0" w:color="000000"/>
              <w:bottom w:val="single" w:sz="4" w:space="0" w:color="000000"/>
            </w:tcBorders>
          </w:tcPr>
          <w:p w14:paraId="21BBEB81" w14:textId="77777777" w:rsidR="004B2809" w:rsidRDefault="006E022E">
            <w:pPr>
              <w:pStyle w:val="TableContents"/>
              <w:spacing w:line="276" w:lineRule="auto"/>
              <w:jc w:val="both"/>
              <w:rPr>
                <w:rFonts w:ascii="Times New Roman" w:hAnsi="Times New Roman"/>
                <w:color w:val="000000"/>
              </w:rPr>
            </w:pPr>
            <w:r>
              <w:rPr>
                <w:rFonts w:ascii="Times New Roman" w:hAnsi="Times New Roman"/>
                <w:color w:val="000000"/>
              </w:rPr>
              <w:t>Perspektíva (použitie pre stromy)</w:t>
            </w:r>
          </w:p>
        </w:tc>
        <w:tc>
          <w:tcPr>
            <w:tcW w:w="7470" w:type="dxa"/>
            <w:tcBorders>
              <w:left w:val="single" w:sz="4" w:space="0" w:color="000000"/>
              <w:bottom w:val="single" w:sz="4" w:space="0" w:color="000000"/>
              <w:right w:val="single" w:sz="4" w:space="0" w:color="000000"/>
            </w:tcBorders>
          </w:tcPr>
          <w:p w14:paraId="414684C9" w14:textId="77777777" w:rsidR="004B2809" w:rsidRDefault="006E022E">
            <w:pPr>
              <w:pStyle w:val="Odsek1"/>
              <w:spacing w:line="276" w:lineRule="auto"/>
              <w:ind w:left="57" w:right="113"/>
              <w:rPr>
                <w:rFonts w:ascii="Times New Roman" w:hAnsi="Times New Roman"/>
              </w:rPr>
            </w:pPr>
            <w:r>
              <w:rPr>
                <w:rFonts w:ascii="Times New Roman" w:hAnsi="Times New Roman"/>
              </w:rPr>
              <w:t>Dlhodobo udržateľný (nad 15 rokov)</w:t>
            </w:r>
          </w:p>
          <w:p w14:paraId="4960F374" w14:textId="77777777" w:rsidR="004B2809" w:rsidRDefault="006E022E">
            <w:pPr>
              <w:pStyle w:val="Odsek1"/>
              <w:spacing w:line="276" w:lineRule="auto"/>
              <w:ind w:left="57" w:right="113"/>
              <w:rPr>
                <w:rFonts w:ascii="Times New Roman" w:hAnsi="Times New Roman"/>
              </w:rPr>
            </w:pPr>
            <w:r>
              <w:rPr>
                <w:rFonts w:ascii="Times New Roman" w:hAnsi="Times New Roman"/>
              </w:rPr>
              <w:t>Dočasný (do 15 rokov)</w:t>
            </w:r>
          </w:p>
          <w:p w14:paraId="27687A37" w14:textId="77777777" w:rsidR="004B2809" w:rsidRDefault="006E022E">
            <w:pPr>
              <w:pStyle w:val="Odsek1"/>
              <w:spacing w:line="276" w:lineRule="auto"/>
              <w:ind w:left="57" w:right="113"/>
              <w:rPr>
                <w:rFonts w:ascii="Times New Roman" w:hAnsi="Times New Roman"/>
              </w:rPr>
            </w:pPr>
            <w:r>
              <w:rPr>
                <w:rFonts w:ascii="Times New Roman" w:hAnsi="Times New Roman"/>
              </w:rPr>
              <w:t>Nevhodný (neperspektívny)</w:t>
            </w:r>
          </w:p>
        </w:tc>
      </w:tr>
      <w:tr w:rsidR="004B2809" w14:paraId="13321CE2" w14:textId="77777777">
        <w:tc>
          <w:tcPr>
            <w:tcW w:w="2156" w:type="dxa"/>
            <w:tcBorders>
              <w:left w:val="single" w:sz="4" w:space="0" w:color="000000"/>
              <w:bottom w:val="single" w:sz="4" w:space="0" w:color="000000"/>
            </w:tcBorders>
          </w:tcPr>
          <w:p w14:paraId="29AD4DBE" w14:textId="77777777" w:rsidR="004B2809" w:rsidRDefault="006E022E">
            <w:pPr>
              <w:pStyle w:val="TableContents"/>
              <w:spacing w:line="276" w:lineRule="auto"/>
              <w:jc w:val="both"/>
              <w:rPr>
                <w:rFonts w:ascii="Times New Roman" w:hAnsi="Times New Roman"/>
                <w:color w:val="000000"/>
              </w:rPr>
            </w:pPr>
            <w:r>
              <w:rPr>
                <w:rFonts w:ascii="Times New Roman" w:hAnsi="Times New Roman"/>
                <w:color w:val="000000"/>
              </w:rPr>
              <w:lastRenderedPageBreak/>
              <w:t>Sadovnícka hodnota (použitie pre stromy)</w:t>
            </w:r>
          </w:p>
        </w:tc>
        <w:tc>
          <w:tcPr>
            <w:tcW w:w="7470" w:type="dxa"/>
            <w:tcBorders>
              <w:left w:val="single" w:sz="4" w:space="0" w:color="000000"/>
              <w:bottom w:val="single" w:sz="4" w:space="0" w:color="000000"/>
              <w:right w:val="single" w:sz="4" w:space="0" w:color="000000"/>
            </w:tcBorders>
          </w:tcPr>
          <w:p w14:paraId="788C3AC7" w14:textId="77777777" w:rsidR="004B2809" w:rsidRDefault="006E022E">
            <w:pPr>
              <w:pStyle w:val="Odsek1"/>
              <w:spacing w:line="276" w:lineRule="auto"/>
              <w:ind w:left="113" w:right="57"/>
              <w:rPr>
                <w:rFonts w:ascii="Times New Roman" w:hAnsi="Times New Roman"/>
              </w:rPr>
            </w:pPr>
            <w:r>
              <w:rPr>
                <w:rFonts w:ascii="Times New Roman" w:hAnsi="Times New Roman"/>
              </w:rPr>
              <w:t>Sadovnícka hodnota vyjadruje biologické a estetické vlastnosti stromu vrátane jeho potenciálu z pohľadu krajinnej architektúry.</w:t>
            </w:r>
          </w:p>
          <w:p w14:paraId="36B7CC72" w14:textId="77777777" w:rsidR="004B2809" w:rsidRDefault="006E022E">
            <w:pPr>
              <w:pStyle w:val="Odsek1"/>
              <w:spacing w:line="276" w:lineRule="auto"/>
              <w:ind w:left="113" w:right="57"/>
              <w:rPr>
                <w:rFonts w:ascii="Times New Roman" w:hAnsi="Times New Roman"/>
              </w:rPr>
            </w:pPr>
            <w:r>
              <w:rPr>
                <w:rFonts w:ascii="Times New Roman" w:hAnsi="Times New Roman"/>
              </w:rPr>
              <w:t>Stanovuje sa pri terénnom prieskume ako komplexný výstupný parameter na základe zhodnotenia čiastkových atribútov jedinca, ktoré sú predmetom dendrologického prieskumu.</w:t>
            </w:r>
          </w:p>
          <w:p w14:paraId="442AF779" w14:textId="77777777" w:rsidR="004B2809" w:rsidRDefault="006E022E">
            <w:pPr>
              <w:pStyle w:val="Odsek1"/>
              <w:spacing w:line="276" w:lineRule="auto"/>
              <w:ind w:left="113" w:right="57"/>
              <w:rPr>
                <w:rFonts w:ascii="Times New Roman" w:hAnsi="Times New Roman"/>
              </w:rPr>
            </w:pPr>
            <w:r>
              <w:rPr>
                <w:rFonts w:ascii="Times New Roman" w:hAnsi="Times New Roman"/>
              </w:rPr>
              <w:t>Funkčnosť stromu vyjadrenú sadovníckou hodnotou určujú nasledujúce biologicky podmienené charakteristiky:</w:t>
            </w:r>
          </w:p>
          <w:p w14:paraId="3F64B06D" w14:textId="77777777" w:rsidR="004B2809" w:rsidRDefault="006E022E">
            <w:pPr>
              <w:pStyle w:val="Odsek1"/>
              <w:spacing w:line="276" w:lineRule="auto"/>
              <w:ind w:left="113" w:right="57"/>
              <w:rPr>
                <w:rFonts w:ascii="Times New Roman" w:hAnsi="Times New Roman"/>
              </w:rPr>
            </w:pPr>
            <w:r>
              <w:rPr>
                <w:rFonts w:ascii="Times New Roman" w:hAnsi="Times New Roman"/>
              </w:rPr>
              <w:t xml:space="preserve">    • </w:t>
            </w:r>
            <w:proofErr w:type="spellStart"/>
            <w:r>
              <w:rPr>
                <w:rFonts w:ascii="Times New Roman" w:hAnsi="Times New Roman"/>
              </w:rPr>
              <w:t>taxón</w:t>
            </w:r>
            <w:proofErr w:type="spellEnd"/>
            <w:r>
              <w:rPr>
                <w:rFonts w:ascii="Times New Roman" w:hAnsi="Times New Roman"/>
              </w:rPr>
              <w:t xml:space="preserve"> (vrátane jeho hodnoty na stanovišti),</w:t>
            </w:r>
          </w:p>
          <w:p w14:paraId="14D12CC7" w14:textId="77777777" w:rsidR="004B2809" w:rsidRDefault="006E022E">
            <w:pPr>
              <w:pStyle w:val="Odsek1"/>
              <w:spacing w:line="276" w:lineRule="auto"/>
              <w:ind w:left="113" w:right="57"/>
              <w:rPr>
                <w:rFonts w:ascii="Times New Roman" w:hAnsi="Times New Roman"/>
              </w:rPr>
            </w:pPr>
            <w:r>
              <w:rPr>
                <w:rFonts w:ascii="Times New Roman" w:hAnsi="Times New Roman"/>
              </w:rPr>
              <w:t xml:space="preserve">    • </w:t>
            </w:r>
            <w:proofErr w:type="spellStart"/>
            <w:r>
              <w:rPr>
                <w:rFonts w:ascii="Times New Roman" w:hAnsi="Times New Roman"/>
              </w:rPr>
              <w:t>dendrometrické</w:t>
            </w:r>
            <w:proofErr w:type="spellEnd"/>
            <w:r>
              <w:rPr>
                <w:rFonts w:ascii="Times New Roman" w:hAnsi="Times New Roman"/>
              </w:rPr>
              <w:t xml:space="preserve"> veličiny,</w:t>
            </w:r>
          </w:p>
          <w:p w14:paraId="37AF8657" w14:textId="77777777" w:rsidR="004B2809" w:rsidRDefault="006E022E">
            <w:pPr>
              <w:pStyle w:val="Odsek1"/>
              <w:spacing w:line="276" w:lineRule="auto"/>
              <w:ind w:left="113" w:right="57"/>
              <w:rPr>
                <w:rFonts w:ascii="Times New Roman" w:hAnsi="Times New Roman"/>
              </w:rPr>
            </w:pPr>
            <w:r>
              <w:rPr>
                <w:rFonts w:ascii="Times New Roman" w:hAnsi="Times New Roman"/>
              </w:rPr>
              <w:t xml:space="preserve">    • architektúra nadzemnej časti, respektíve koruny,</w:t>
            </w:r>
          </w:p>
          <w:p w14:paraId="63C18C59" w14:textId="77777777" w:rsidR="004B2809" w:rsidRDefault="006E022E">
            <w:pPr>
              <w:pStyle w:val="Odsek1"/>
              <w:spacing w:line="276" w:lineRule="auto"/>
              <w:ind w:left="113" w:right="57"/>
              <w:rPr>
                <w:rFonts w:ascii="Times New Roman" w:hAnsi="Times New Roman"/>
              </w:rPr>
            </w:pPr>
            <w:r>
              <w:rPr>
                <w:rFonts w:ascii="Times New Roman" w:hAnsi="Times New Roman"/>
              </w:rPr>
              <w:t xml:space="preserve">    • kvalitatívne atribúty</w:t>
            </w:r>
          </w:p>
        </w:tc>
      </w:tr>
      <w:tr w:rsidR="004B2809" w14:paraId="70B18DE7" w14:textId="77777777">
        <w:tc>
          <w:tcPr>
            <w:tcW w:w="2156" w:type="dxa"/>
            <w:tcBorders>
              <w:left w:val="single" w:sz="4" w:space="0" w:color="000000"/>
              <w:bottom w:val="single" w:sz="4" w:space="0" w:color="000000"/>
            </w:tcBorders>
          </w:tcPr>
          <w:p w14:paraId="048AC8D2" w14:textId="77777777" w:rsidR="004B2809" w:rsidRDefault="006E022E">
            <w:pPr>
              <w:pStyle w:val="TableContents"/>
              <w:spacing w:line="276" w:lineRule="auto"/>
              <w:jc w:val="both"/>
              <w:rPr>
                <w:rFonts w:ascii="Times New Roman" w:hAnsi="Times New Roman"/>
                <w:color w:val="000000"/>
              </w:rPr>
            </w:pPr>
            <w:r>
              <w:rPr>
                <w:rFonts w:ascii="Times New Roman" w:hAnsi="Times New Roman"/>
                <w:color w:val="000000"/>
              </w:rPr>
              <w:t>Pestovateľské opatrenia (použitie pre všetky dreviny)</w:t>
            </w:r>
          </w:p>
        </w:tc>
        <w:tc>
          <w:tcPr>
            <w:tcW w:w="7470" w:type="dxa"/>
            <w:tcBorders>
              <w:left w:val="single" w:sz="4" w:space="0" w:color="000000"/>
              <w:bottom w:val="single" w:sz="4" w:space="0" w:color="000000"/>
              <w:right w:val="single" w:sz="4" w:space="0" w:color="000000"/>
            </w:tcBorders>
          </w:tcPr>
          <w:p w14:paraId="5B46D50A" w14:textId="77777777" w:rsidR="004B2809" w:rsidRDefault="006E022E">
            <w:pPr>
              <w:pStyle w:val="Odsek1"/>
              <w:spacing w:line="276" w:lineRule="auto"/>
              <w:ind w:left="57" w:right="57"/>
              <w:rPr>
                <w:rFonts w:ascii="Times New Roman" w:hAnsi="Times New Roman"/>
              </w:rPr>
            </w:pPr>
            <w:r>
              <w:rPr>
                <w:rFonts w:ascii="Times New Roman" w:hAnsi="Times New Roman"/>
              </w:rPr>
              <w:t xml:space="preserve">Súčasťou hodnotenia kvalitatívnych údajov je aj odporúčanie troch pestovateľských opatrení zo zoznamu zaužívaného v aktuálnom GISPLAN mesta Košice, ktoré hodnotiteľ uvádza v poradí ich </w:t>
            </w:r>
            <w:proofErr w:type="spellStart"/>
            <w:r>
              <w:rPr>
                <w:rFonts w:ascii="Times New Roman" w:hAnsi="Times New Roman"/>
              </w:rPr>
              <w:t>prioritizácie</w:t>
            </w:r>
            <w:proofErr w:type="spellEnd"/>
            <w:r>
              <w:rPr>
                <w:rFonts w:ascii="Times New Roman" w:hAnsi="Times New Roman"/>
              </w:rPr>
              <w:t>.</w:t>
            </w:r>
          </w:p>
          <w:p w14:paraId="4767B5AD" w14:textId="77777777" w:rsidR="004B2809" w:rsidRDefault="006E022E">
            <w:pPr>
              <w:pStyle w:val="Odsek1"/>
              <w:spacing w:line="276" w:lineRule="auto"/>
              <w:ind w:left="57" w:right="57"/>
              <w:rPr>
                <w:rFonts w:ascii="Times New Roman" w:hAnsi="Times New Roman"/>
              </w:rPr>
            </w:pPr>
            <w:r>
              <w:rPr>
                <w:rFonts w:ascii="Times New Roman" w:hAnsi="Times New Roman"/>
              </w:rPr>
              <w:t>Príklad: Pestovateľské opatrenie 1 bude Bezpečnostný rez. Pestovateľské opatrenie 2 bude Zdravotný rez a Pestovateľské opatrenie 3 bude Redukcia smerom k prekážke.</w:t>
            </w:r>
          </w:p>
        </w:tc>
      </w:tr>
      <w:tr w:rsidR="004B2809" w14:paraId="637742BC" w14:textId="77777777">
        <w:tc>
          <w:tcPr>
            <w:tcW w:w="2156" w:type="dxa"/>
            <w:tcBorders>
              <w:left w:val="single" w:sz="4" w:space="0" w:color="000000"/>
              <w:bottom w:val="single" w:sz="4" w:space="0" w:color="000000"/>
            </w:tcBorders>
          </w:tcPr>
          <w:p w14:paraId="669DD1E0" w14:textId="77777777" w:rsidR="004B2809" w:rsidRDefault="006E022E">
            <w:pPr>
              <w:pStyle w:val="TableContents"/>
              <w:spacing w:line="276" w:lineRule="auto"/>
              <w:jc w:val="both"/>
              <w:rPr>
                <w:rFonts w:ascii="Times New Roman" w:hAnsi="Times New Roman"/>
                <w:color w:val="000000"/>
                <w:shd w:val="clear" w:color="auto" w:fill="FFFFFF"/>
              </w:rPr>
            </w:pPr>
            <w:r>
              <w:rPr>
                <w:rFonts w:ascii="Times New Roman" w:hAnsi="Times New Roman"/>
                <w:color w:val="000000"/>
                <w:shd w:val="clear" w:color="auto" w:fill="FFFFFF"/>
              </w:rPr>
              <w:t>Naliehavosť opatrenia (použitie pre všetky dreviny)</w:t>
            </w:r>
          </w:p>
        </w:tc>
        <w:tc>
          <w:tcPr>
            <w:tcW w:w="7470" w:type="dxa"/>
            <w:tcBorders>
              <w:left w:val="single" w:sz="4" w:space="0" w:color="000000"/>
              <w:bottom w:val="single" w:sz="4" w:space="0" w:color="000000"/>
              <w:right w:val="single" w:sz="4" w:space="0" w:color="000000"/>
            </w:tcBorders>
          </w:tcPr>
          <w:p w14:paraId="4F895B10" w14:textId="77777777" w:rsidR="004B2809" w:rsidRDefault="006E022E">
            <w:pPr>
              <w:pStyle w:val="Odsek1"/>
              <w:spacing w:line="276" w:lineRule="auto"/>
              <w:ind w:left="113" w:right="57"/>
              <w:rPr>
                <w:rFonts w:ascii="Times New Roman" w:hAnsi="Times New Roman"/>
                <w:shd w:val="clear" w:color="auto" w:fill="FFFFFF"/>
              </w:rPr>
            </w:pPr>
            <w:r>
              <w:rPr>
                <w:rFonts w:ascii="Times New Roman" w:hAnsi="Times New Roman"/>
                <w:shd w:val="clear" w:color="auto" w:fill="FFFFFF"/>
              </w:rPr>
              <w:t>Úroveň naliehavosti realizovania pestovateľských opatrení z hľadiska časového ohraničenia: V prípade uvedenia dvoch a viac pestovateľských opatrení naliehavosť opatrenia radíme k prvému uvedenému.</w:t>
            </w:r>
          </w:p>
        </w:tc>
      </w:tr>
      <w:tr w:rsidR="004B2809" w14:paraId="18336CC6" w14:textId="77777777">
        <w:tc>
          <w:tcPr>
            <w:tcW w:w="2156" w:type="dxa"/>
            <w:tcBorders>
              <w:left w:val="single" w:sz="4" w:space="0" w:color="000000"/>
              <w:bottom w:val="single" w:sz="4" w:space="0" w:color="000000"/>
            </w:tcBorders>
          </w:tcPr>
          <w:p w14:paraId="714822E6" w14:textId="77777777" w:rsidR="004B2809" w:rsidRDefault="006E022E">
            <w:pPr>
              <w:pStyle w:val="TableContents"/>
              <w:spacing w:line="276" w:lineRule="auto"/>
              <w:jc w:val="both"/>
              <w:rPr>
                <w:rFonts w:ascii="Times New Roman" w:hAnsi="Times New Roman"/>
                <w:color w:val="000000"/>
                <w:shd w:val="clear" w:color="auto" w:fill="FFFFFF"/>
              </w:rPr>
            </w:pPr>
            <w:r>
              <w:rPr>
                <w:rFonts w:ascii="Times New Roman" w:hAnsi="Times New Roman"/>
                <w:color w:val="000000"/>
                <w:shd w:val="clear" w:color="auto" w:fill="FFFFFF"/>
              </w:rPr>
              <w:t>Opakovanie opatrenia (použitie pre všetky dreviny)</w:t>
            </w:r>
          </w:p>
        </w:tc>
        <w:tc>
          <w:tcPr>
            <w:tcW w:w="7470" w:type="dxa"/>
            <w:tcBorders>
              <w:left w:val="single" w:sz="4" w:space="0" w:color="000000"/>
              <w:bottom w:val="single" w:sz="4" w:space="0" w:color="000000"/>
              <w:right w:val="single" w:sz="4" w:space="0" w:color="000000"/>
            </w:tcBorders>
          </w:tcPr>
          <w:p w14:paraId="776FD460" w14:textId="77777777" w:rsidR="004B2809" w:rsidRDefault="006E022E">
            <w:pPr>
              <w:pStyle w:val="TableContents"/>
              <w:spacing w:line="276" w:lineRule="auto"/>
              <w:jc w:val="both"/>
              <w:rPr>
                <w:rFonts w:ascii="Times New Roman" w:hAnsi="Times New Roman"/>
                <w:color w:val="000000"/>
                <w:shd w:val="clear" w:color="auto" w:fill="FFFFFF"/>
              </w:rPr>
            </w:pPr>
            <w:r>
              <w:rPr>
                <w:rFonts w:ascii="Times New Roman" w:hAnsi="Times New Roman"/>
                <w:color w:val="000000"/>
                <w:shd w:val="clear" w:color="auto" w:fill="FFFFFF"/>
              </w:rPr>
              <w:t>Zhodnotenie frekvencie nutnosti opakovania navrhnutých opatrení</w:t>
            </w:r>
          </w:p>
        </w:tc>
      </w:tr>
      <w:tr w:rsidR="004B2809" w14:paraId="4620184B" w14:textId="77777777">
        <w:tc>
          <w:tcPr>
            <w:tcW w:w="2156" w:type="dxa"/>
            <w:tcBorders>
              <w:left w:val="single" w:sz="4" w:space="0" w:color="000000"/>
              <w:bottom w:val="single" w:sz="4" w:space="0" w:color="000000"/>
            </w:tcBorders>
          </w:tcPr>
          <w:p w14:paraId="07E0B230" w14:textId="77777777" w:rsidR="004B2809" w:rsidRDefault="006E022E">
            <w:pPr>
              <w:pStyle w:val="TableContents"/>
              <w:spacing w:line="276" w:lineRule="auto"/>
              <w:jc w:val="both"/>
              <w:rPr>
                <w:rFonts w:ascii="Times New Roman" w:hAnsi="Times New Roman"/>
                <w:color w:val="000000"/>
                <w:shd w:val="clear" w:color="auto" w:fill="FFFFFF"/>
              </w:rPr>
            </w:pPr>
            <w:r>
              <w:rPr>
                <w:rFonts w:ascii="Times New Roman" w:hAnsi="Times New Roman"/>
                <w:color w:val="000000"/>
                <w:shd w:val="clear" w:color="auto" w:fill="FFFFFF"/>
              </w:rPr>
              <w:t>Väzba (použitie pre stromy)</w:t>
            </w:r>
          </w:p>
        </w:tc>
        <w:tc>
          <w:tcPr>
            <w:tcW w:w="7470" w:type="dxa"/>
            <w:tcBorders>
              <w:left w:val="single" w:sz="4" w:space="0" w:color="000000"/>
              <w:bottom w:val="single" w:sz="4" w:space="0" w:color="000000"/>
              <w:right w:val="single" w:sz="4" w:space="0" w:color="000000"/>
            </w:tcBorders>
          </w:tcPr>
          <w:p w14:paraId="52208F23" w14:textId="77777777" w:rsidR="004B2809" w:rsidRDefault="006E022E">
            <w:pPr>
              <w:pStyle w:val="Odsek1"/>
              <w:spacing w:line="276" w:lineRule="auto"/>
              <w:ind w:left="57" w:right="57"/>
            </w:pPr>
            <w:r>
              <w:rPr>
                <w:rFonts w:ascii="Times New Roman" w:hAnsi="Times New Roman" w:cs="Arial"/>
                <w:iCs w:val="0"/>
              </w:rPr>
              <w:t>V prípade existencie bezpečnostnej väzby na strome evidencia prítomnosti alebo neprítomnosti väzby voľbou ÁNO/NIE</w:t>
            </w:r>
          </w:p>
        </w:tc>
      </w:tr>
      <w:tr w:rsidR="004B2809" w14:paraId="1C8BA7D9" w14:textId="77777777">
        <w:tc>
          <w:tcPr>
            <w:tcW w:w="2156" w:type="dxa"/>
            <w:tcBorders>
              <w:left w:val="single" w:sz="4" w:space="0" w:color="000000"/>
              <w:bottom w:val="single" w:sz="4" w:space="0" w:color="000000"/>
            </w:tcBorders>
          </w:tcPr>
          <w:p w14:paraId="5850C245" w14:textId="77777777" w:rsidR="004B2809" w:rsidRDefault="006E022E">
            <w:pPr>
              <w:pStyle w:val="TableContents"/>
              <w:spacing w:line="276" w:lineRule="auto"/>
              <w:jc w:val="both"/>
              <w:rPr>
                <w:rFonts w:ascii="Times New Roman" w:hAnsi="Times New Roman"/>
                <w:color w:val="000000"/>
                <w:shd w:val="clear" w:color="auto" w:fill="FFFFFF"/>
              </w:rPr>
            </w:pPr>
            <w:r>
              <w:rPr>
                <w:rFonts w:ascii="Times New Roman" w:hAnsi="Times New Roman"/>
                <w:color w:val="000000"/>
                <w:shd w:val="clear" w:color="auto" w:fill="FFFFFF"/>
              </w:rPr>
              <w:t>Poznámka (použitie pre všetky dreviny)</w:t>
            </w:r>
          </w:p>
        </w:tc>
        <w:tc>
          <w:tcPr>
            <w:tcW w:w="7470" w:type="dxa"/>
            <w:tcBorders>
              <w:left w:val="single" w:sz="4" w:space="0" w:color="000000"/>
              <w:bottom w:val="single" w:sz="4" w:space="0" w:color="000000"/>
              <w:right w:val="single" w:sz="4" w:space="0" w:color="000000"/>
            </w:tcBorders>
          </w:tcPr>
          <w:p w14:paraId="2D39C6C8" w14:textId="77777777" w:rsidR="004B2809" w:rsidRDefault="006E022E">
            <w:pPr>
              <w:pStyle w:val="TableContents"/>
              <w:spacing w:line="276" w:lineRule="auto"/>
              <w:jc w:val="both"/>
              <w:rPr>
                <w:rFonts w:ascii="Times New Roman" w:hAnsi="Times New Roman"/>
                <w:color w:val="000000"/>
                <w:shd w:val="clear" w:color="auto" w:fill="FFFFFF"/>
              </w:rPr>
            </w:pPr>
            <w:r>
              <w:rPr>
                <w:rFonts w:ascii="Times New Roman" w:hAnsi="Times New Roman"/>
                <w:color w:val="000000"/>
                <w:shd w:val="clear" w:color="auto" w:fill="FFFFFF"/>
              </w:rPr>
              <w:t>Ďalšie skutočnosti nezahrnuté v predchádzajúcich parametroch sa uvádzajú v poznámke k hodnoteným drevinám. V texte poznámky sa môže uviesť výskyt sprievodných organizmov:  vtákov, vtáčích hniezd (stromové, dutinové), vývržkov sov a dravcov, drobných cicavcov, výletových otvorov hmyzu. V texte poznámky sa môžu zaznamenať faktory, ktoré priamo ovplyvňujú alebo v  budúcnosti môžu ovplyvniť stav stromu (výkopy, zmeny výšky terénu, prejazd vozidiel alebo ich parkovanie v priestore koreňovej zóny stromov atď.). V</w:t>
            </w:r>
            <w:r>
              <w:rPr>
                <w:rFonts w:ascii="Times New Roman" w:hAnsi="Times New Roman"/>
                <w:color w:val="000000"/>
                <w:shd w:val="clear" w:color="auto" w:fill="FFFFFF"/>
              </w:rPr>
              <w:t xml:space="preserve"> rámci dendrologického prieskumu sa vykoná aj evidencia inštalovaných bezpečnostných prvkov (väzby a podpery). Prítomnosť dopravných značiek, verejného osvetlenia, blízkosť budov, ovplyvnenie </w:t>
            </w:r>
            <w:proofErr w:type="spellStart"/>
            <w:r>
              <w:rPr>
                <w:rFonts w:ascii="Times New Roman" w:hAnsi="Times New Roman"/>
                <w:color w:val="000000"/>
                <w:shd w:val="clear" w:color="auto" w:fill="FFFFFF"/>
              </w:rPr>
              <w:t>svetlotechnických</w:t>
            </w:r>
            <w:proofErr w:type="spellEnd"/>
            <w:r>
              <w:rPr>
                <w:rFonts w:ascii="Times New Roman" w:hAnsi="Times New Roman"/>
                <w:color w:val="000000"/>
                <w:shd w:val="clear" w:color="auto" w:fill="FFFFFF"/>
              </w:rPr>
              <w:t xml:space="preserve"> podmienok a pod. Poznámky sa zapisujú, tak aby boli zrozumiteľné. Bez využívania subjektívnych skratiek alebo uvádzaním vysvetliviek pre jednotlivé skratky priamo v poznámke.</w:t>
            </w:r>
          </w:p>
        </w:tc>
      </w:tr>
      <w:tr w:rsidR="004B2809" w14:paraId="72E5235E" w14:textId="77777777">
        <w:tc>
          <w:tcPr>
            <w:tcW w:w="2156" w:type="dxa"/>
            <w:tcBorders>
              <w:left w:val="single" w:sz="4" w:space="0" w:color="000000"/>
              <w:bottom w:val="single" w:sz="4" w:space="0" w:color="000000"/>
            </w:tcBorders>
          </w:tcPr>
          <w:p w14:paraId="34B2E45C" w14:textId="77777777" w:rsidR="004B2809" w:rsidRDefault="006E022E">
            <w:pPr>
              <w:pStyle w:val="TableContents"/>
              <w:spacing w:line="276" w:lineRule="auto"/>
              <w:jc w:val="both"/>
              <w:rPr>
                <w:rFonts w:ascii="Times New Roman" w:hAnsi="Times New Roman"/>
                <w:color w:val="000000"/>
                <w:shd w:val="clear" w:color="auto" w:fill="FFFFFF"/>
              </w:rPr>
            </w:pPr>
            <w:r>
              <w:rPr>
                <w:rFonts w:ascii="Times New Roman" w:hAnsi="Times New Roman"/>
                <w:color w:val="000000"/>
                <w:shd w:val="clear" w:color="auto" w:fill="FFFFFF"/>
              </w:rPr>
              <w:t>Spracovateľ (použitie pre všetky dreviny)</w:t>
            </w:r>
          </w:p>
        </w:tc>
        <w:tc>
          <w:tcPr>
            <w:tcW w:w="7470" w:type="dxa"/>
            <w:tcBorders>
              <w:left w:val="single" w:sz="4" w:space="0" w:color="000000"/>
              <w:bottom w:val="single" w:sz="4" w:space="0" w:color="000000"/>
              <w:right w:val="single" w:sz="4" w:space="0" w:color="000000"/>
            </w:tcBorders>
          </w:tcPr>
          <w:p w14:paraId="4DEF5D8F" w14:textId="77777777" w:rsidR="004B2809" w:rsidRDefault="006E022E">
            <w:pPr>
              <w:pStyle w:val="TableContents"/>
              <w:spacing w:line="276" w:lineRule="auto"/>
              <w:jc w:val="both"/>
              <w:rPr>
                <w:rFonts w:ascii="Times New Roman" w:hAnsi="Times New Roman"/>
                <w:color w:val="000000"/>
                <w:shd w:val="clear" w:color="auto" w:fill="FFFFFF"/>
              </w:rPr>
            </w:pPr>
            <w:r>
              <w:rPr>
                <w:rFonts w:ascii="Times New Roman" w:hAnsi="Times New Roman"/>
                <w:color w:val="000000"/>
                <w:shd w:val="clear" w:color="auto" w:fill="FFFFFF"/>
              </w:rPr>
              <w:t>V súčasnosti jediným spracovateľom Dokumentu starostlivosti o dreviny je Správa mestskej zelene v Košiciach, v prípade vstupu do hodnotenia inej odborne spôsobilej právnickej alebo fyzickej osoby alebo inej organizácie, je možné filtrovať dreviny podľa organizácie, ktorá hodnotenie realizuje.</w:t>
            </w:r>
          </w:p>
        </w:tc>
      </w:tr>
      <w:tr w:rsidR="004B2809" w14:paraId="4DB5C10E" w14:textId="77777777">
        <w:tc>
          <w:tcPr>
            <w:tcW w:w="2156" w:type="dxa"/>
            <w:vMerge w:val="restart"/>
            <w:tcBorders>
              <w:left w:val="single" w:sz="4" w:space="0" w:color="000000"/>
              <w:bottom w:val="single" w:sz="4" w:space="0" w:color="000000"/>
            </w:tcBorders>
          </w:tcPr>
          <w:p w14:paraId="5B8AC6FB" w14:textId="77777777" w:rsidR="004B2809" w:rsidRDefault="006E022E">
            <w:pPr>
              <w:pStyle w:val="TableContents"/>
              <w:spacing w:line="276" w:lineRule="auto"/>
              <w:jc w:val="both"/>
              <w:rPr>
                <w:rFonts w:ascii="Times New Roman" w:hAnsi="Times New Roman"/>
                <w:color w:val="000000"/>
                <w:shd w:val="clear" w:color="auto" w:fill="FFFFFF"/>
              </w:rPr>
            </w:pPr>
            <w:proofErr w:type="spellStart"/>
            <w:r>
              <w:rPr>
                <w:rFonts w:ascii="Times New Roman" w:hAnsi="Times New Roman"/>
                <w:color w:val="000000"/>
                <w:shd w:val="clear" w:color="auto" w:fill="FFFFFF"/>
              </w:rPr>
              <w:t>Dendrometrické</w:t>
            </w:r>
            <w:proofErr w:type="spellEnd"/>
            <w:r>
              <w:rPr>
                <w:rFonts w:ascii="Times New Roman" w:hAnsi="Times New Roman"/>
                <w:color w:val="000000"/>
                <w:shd w:val="clear" w:color="auto" w:fill="FFFFFF"/>
              </w:rPr>
              <w:t xml:space="preserve"> </w:t>
            </w:r>
            <w:r>
              <w:rPr>
                <w:rFonts w:ascii="Times New Roman" w:hAnsi="Times New Roman"/>
                <w:color w:val="000000"/>
                <w:shd w:val="clear" w:color="auto" w:fill="FFFFFF"/>
              </w:rPr>
              <w:lastRenderedPageBreak/>
              <w:t>údaje</w:t>
            </w:r>
          </w:p>
        </w:tc>
        <w:tc>
          <w:tcPr>
            <w:tcW w:w="7470" w:type="dxa"/>
            <w:tcBorders>
              <w:left w:val="single" w:sz="4" w:space="0" w:color="000000"/>
              <w:bottom w:val="single" w:sz="4" w:space="0" w:color="000000"/>
              <w:right w:val="single" w:sz="4" w:space="0" w:color="000000"/>
            </w:tcBorders>
          </w:tcPr>
          <w:p w14:paraId="76007282" w14:textId="77777777" w:rsidR="004B2809" w:rsidRDefault="006E022E">
            <w:pPr>
              <w:pStyle w:val="TableContents"/>
              <w:spacing w:line="276" w:lineRule="auto"/>
              <w:jc w:val="both"/>
              <w:rPr>
                <w:rFonts w:ascii="Times New Roman" w:hAnsi="Times New Roman"/>
                <w:color w:val="000000"/>
                <w:shd w:val="clear" w:color="auto" w:fill="FFFFFF"/>
              </w:rPr>
            </w:pPr>
            <w:r>
              <w:rPr>
                <w:rFonts w:ascii="Times New Roman" w:hAnsi="Times New Roman"/>
                <w:color w:val="000000"/>
                <w:shd w:val="clear" w:color="auto" w:fill="FFFFFF"/>
              </w:rPr>
              <w:lastRenderedPageBreak/>
              <w:t>Obvod kmeňa  (použitie pre stromy)</w:t>
            </w:r>
          </w:p>
          <w:p w14:paraId="0A35D194" w14:textId="77777777" w:rsidR="004B2809" w:rsidRDefault="006E022E">
            <w:pPr>
              <w:pStyle w:val="TableContents"/>
              <w:spacing w:line="276" w:lineRule="auto"/>
              <w:jc w:val="both"/>
              <w:rPr>
                <w:rFonts w:ascii="Times New Roman" w:hAnsi="Times New Roman"/>
                <w:color w:val="000000"/>
                <w:shd w:val="clear" w:color="auto" w:fill="FFFFFF"/>
              </w:rPr>
            </w:pPr>
            <w:r>
              <w:rPr>
                <w:rFonts w:ascii="Times New Roman" w:hAnsi="Times New Roman"/>
                <w:color w:val="000000"/>
                <w:shd w:val="clear" w:color="auto" w:fill="FFFFFF"/>
              </w:rPr>
              <w:lastRenderedPageBreak/>
              <w:t>Pri stromoch rastúcich mimo lesa sa dimenzie kmeňa vyjadrujú parametrom obvod kmeňa. Hodnoty obvodu kmeňa sa zisťujú s presnosťou na centimetre. Obvod kmeňa sa meria vo výške 1,3 m nad úrovňou terénu, kolmo na os kmeňa</w:t>
            </w:r>
          </w:p>
        </w:tc>
      </w:tr>
      <w:tr w:rsidR="004B2809" w14:paraId="047D8F21" w14:textId="77777777">
        <w:tc>
          <w:tcPr>
            <w:tcW w:w="2156" w:type="dxa"/>
            <w:vMerge/>
            <w:tcBorders>
              <w:left w:val="single" w:sz="4" w:space="0" w:color="000000"/>
              <w:bottom w:val="single" w:sz="4" w:space="0" w:color="000000"/>
            </w:tcBorders>
          </w:tcPr>
          <w:p w14:paraId="50BC08F5" w14:textId="77777777" w:rsidR="004B2809" w:rsidRDefault="004B2809">
            <w:pPr>
              <w:suppressAutoHyphens w:val="0"/>
              <w:spacing w:line="276" w:lineRule="auto"/>
              <w:rPr>
                <w:rFonts w:hint="eastAsia"/>
              </w:rPr>
            </w:pPr>
          </w:p>
        </w:tc>
        <w:tc>
          <w:tcPr>
            <w:tcW w:w="7470" w:type="dxa"/>
            <w:tcBorders>
              <w:left w:val="single" w:sz="4" w:space="0" w:color="000000"/>
              <w:bottom w:val="single" w:sz="4" w:space="0" w:color="000000"/>
              <w:right w:val="single" w:sz="4" w:space="0" w:color="000000"/>
            </w:tcBorders>
          </w:tcPr>
          <w:p w14:paraId="58B074CC" w14:textId="77777777" w:rsidR="004B2809" w:rsidRDefault="006E022E">
            <w:pPr>
              <w:pStyle w:val="TableContents"/>
              <w:spacing w:line="276" w:lineRule="auto"/>
              <w:jc w:val="both"/>
              <w:rPr>
                <w:rFonts w:ascii="Times New Roman" w:hAnsi="Times New Roman"/>
                <w:color w:val="000000"/>
                <w:shd w:val="clear" w:color="auto" w:fill="FFFFFF"/>
              </w:rPr>
            </w:pPr>
            <w:r>
              <w:rPr>
                <w:rFonts w:ascii="Times New Roman" w:hAnsi="Times New Roman"/>
                <w:color w:val="000000"/>
                <w:shd w:val="clear" w:color="auto" w:fill="FFFFFF"/>
              </w:rPr>
              <w:t>Ďalší obvod kmeňa (použitie pre stromy). V prípade potreby sa zaznamenáva aj druhý obvod kmeňa.</w:t>
            </w:r>
          </w:p>
        </w:tc>
      </w:tr>
      <w:tr w:rsidR="004B2809" w14:paraId="6A18711D" w14:textId="77777777">
        <w:tc>
          <w:tcPr>
            <w:tcW w:w="2156" w:type="dxa"/>
            <w:vMerge/>
            <w:tcBorders>
              <w:left w:val="single" w:sz="4" w:space="0" w:color="000000"/>
              <w:bottom w:val="single" w:sz="4" w:space="0" w:color="000000"/>
            </w:tcBorders>
          </w:tcPr>
          <w:p w14:paraId="5FE8905F" w14:textId="77777777" w:rsidR="004B2809" w:rsidRDefault="004B2809">
            <w:pPr>
              <w:suppressAutoHyphens w:val="0"/>
              <w:spacing w:line="276" w:lineRule="auto"/>
              <w:rPr>
                <w:rFonts w:hint="eastAsia"/>
              </w:rPr>
            </w:pPr>
          </w:p>
        </w:tc>
        <w:tc>
          <w:tcPr>
            <w:tcW w:w="7470" w:type="dxa"/>
            <w:tcBorders>
              <w:left w:val="single" w:sz="4" w:space="0" w:color="000000"/>
              <w:bottom w:val="single" w:sz="4" w:space="0" w:color="000000"/>
              <w:right w:val="single" w:sz="4" w:space="0" w:color="000000"/>
            </w:tcBorders>
          </w:tcPr>
          <w:p w14:paraId="77F76CDE" w14:textId="77777777" w:rsidR="004B2809" w:rsidRDefault="006E022E">
            <w:pPr>
              <w:pStyle w:val="TableContents"/>
              <w:spacing w:line="276" w:lineRule="auto"/>
              <w:jc w:val="both"/>
              <w:rPr>
                <w:rFonts w:ascii="Times New Roman" w:hAnsi="Times New Roman"/>
                <w:color w:val="000000"/>
                <w:shd w:val="clear" w:color="auto" w:fill="FFFFFF"/>
              </w:rPr>
            </w:pPr>
            <w:r>
              <w:rPr>
                <w:rFonts w:ascii="Times New Roman" w:hAnsi="Times New Roman"/>
                <w:color w:val="000000"/>
                <w:shd w:val="clear" w:color="auto" w:fill="FFFFFF"/>
              </w:rPr>
              <w:t>Priemer kmeňa (použitie pre stromy)</w:t>
            </w:r>
          </w:p>
        </w:tc>
      </w:tr>
      <w:tr w:rsidR="004B2809" w14:paraId="32ACAF2B" w14:textId="77777777">
        <w:tc>
          <w:tcPr>
            <w:tcW w:w="2156" w:type="dxa"/>
            <w:vMerge/>
            <w:tcBorders>
              <w:left w:val="single" w:sz="4" w:space="0" w:color="000000"/>
              <w:bottom w:val="single" w:sz="4" w:space="0" w:color="000000"/>
            </w:tcBorders>
          </w:tcPr>
          <w:p w14:paraId="46B8581A" w14:textId="77777777" w:rsidR="004B2809" w:rsidRDefault="004B2809">
            <w:pPr>
              <w:suppressAutoHyphens w:val="0"/>
              <w:spacing w:line="276" w:lineRule="auto"/>
              <w:rPr>
                <w:rFonts w:hint="eastAsia"/>
              </w:rPr>
            </w:pPr>
          </w:p>
        </w:tc>
        <w:tc>
          <w:tcPr>
            <w:tcW w:w="7470" w:type="dxa"/>
            <w:tcBorders>
              <w:left w:val="single" w:sz="4" w:space="0" w:color="000000"/>
              <w:bottom w:val="single" w:sz="4" w:space="0" w:color="000000"/>
              <w:right w:val="single" w:sz="4" w:space="0" w:color="000000"/>
            </w:tcBorders>
          </w:tcPr>
          <w:p w14:paraId="2918ACDF" w14:textId="77777777" w:rsidR="004B2809" w:rsidRDefault="006E022E">
            <w:pPr>
              <w:pStyle w:val="TableContents"/>
              <w:spacing w:line="276" w:lineRule="auto"/>
              <w:jc w:val="both"/>
              <w:rPr>
                <w:rFonts w:ascii="Times New Roman" w:hAnsi="Times New Roman"/>
                <w:color w:val="000000"/>
                <w:shd w:val="clear" w:color="auto" w:fill="FFFFFF"/>
              </w:rPr>
            </w:pPr>
            <w:r>
              <w:rPr>
                <w:rFonts w:ascii="Times New Roman" w:hAnsi="Times New Roman"/>
                <w:color w:val="000000"/>
                <w:shd w:val="clear" w:color="auto" w:fill="FFFFFF"/>
              </w:rPr>
              <w:t xml:space="preserve">Výška </w:t>
            </w:r>
            <w:proofErr w:type="spellStart"/>
            <w:r>
              <w:rPr>
                <w:rFonts w:ascii="Times New Roman" w:hAnsi="Times New Roman"/>
                <w:color w:val="000000"/>
                <w:shd w:val="clear" w:color="auto" w:fill="FFFFFF"/>
              </w:rPr>
              <w:t>taxónu</w:t>
            </w:r>
            <w:proofErr w:type="spellEnd"/>
            <w:r>
              <w:rPr>
                <w:rFonts w:ascii="Times New Roman" w:hAnsi="Times New Roman"/>
                <w:color w:val="000000"/>
                <w:shd w:val="clear" w:color="auto" w:fill="FFFFFF"/>
              </w:rPr>
              <w:t xml:space="preserve"> (použitie pre solitérne dreviny) - výška stromu je vzdialenosť medzi pätou stromu a vrcholom koruny.</w:t>
            </w:r>
          </w:p>
        </w:tc>
      </w:tr>
      <w:tr w:rsidR="004B2809" w14:paraId="6B8B6001" w14:textId="77777777">
        <w:tc>
          <w:tcPr>
            <w:tcW w:w="2156" w:type="dxa"/>
            <w:vMerge/>
            <w:tcBorders>
              <w:left w:val="single" w:sz="4" w:space="0" w:color="000000"/>
              <w:bottom w:val="single" w:sz="4" w:space="0" w:color="000000"/>
            </w:tcBorders>
          </w:tcPr>
          <w:p w14:paraId="25C8DB64" w14:textId="77777777" w:rsidR="004B2809" w:rsidRDefault="004B2809">
            <w:pPr>
              <w:suppressAutoHyphens w:val="0"/>
              <w:spacing w:line="276" w:lineRule="auto"/>
              <w:rPr>
                <w:rFonts w:hint="eastAsia"/>
              </w:rPr>
            </w:pPr>
          </w:p>
        </w:tc>
        <w:tc>
          <w:tcPr>
            <w:tcW w:w="7470" w:type="dxa"/>
            <w:tcBorders>
              <w:left w:val="single" w:sz="4" w:space="0" w:color="000000"/>
              <w:bottom w:val="single" w:sz="4" w:space="0" w:color="000000"/>
              <w:right w:val="single" w:sz="4" w:space="0" w:color="000000"/>
            </w:tcBorders>
          </w:tcPr>
          <w:p w14:paraId="25954BD8" w14:textId="77777777" w:rsidR="004B2809" w:rsidRDefault="006E022E">
            <w:pPr>
              <w:pStyle w:val="TableContents"/>
              <w:spacing w:line="276" w:lineRule="auto"/>
              <w:jc w:val="both"/>
              <w:rPr>
                <w:rFonts w:ascii="Times New Roman" w:hAnsi="Times New Roman"/>
                <w:color w:val="000000"/>
                <w:shd w:val="clear" w:color="auto" w:fill="FFFFFF"/>
              </w:rPr>
            </w:pPr>
            <w:r>
              <w:rPr>
                <w:rFonts w:ascii="Times New Roman" w:hAnsi="Times New Roman"/>
                <w:color w:val="000000"/>
                <w:shd w:val="clear" w:color="auto" w:fill="FFFFFF"/>
              </w:rPr>
              <w:t xml:space="preserve">Spodný okraj koruny (použitie pre solitérne dreviny) - vzdialenosť od päty stromu po najnižšie položený konár existujúcej koruny s výnimkou </w:t>
            </w:r>
            <w:proofErr w:type="spellStart"/>
            <w:r>
              <w:rPr>
                <w:rFonts w:ascii="Times New Roman" w:hAnsi="Times New Roman"/>
                <w:color w:val="000000"/>
                <w:shd w:val="clear" w:color="auto" w:fill="FFFFFF"/>
              </w:rPr>
              <w:t>výmladkov</w:t>
            </w:r>
            <w:proofErr w:type="spellEnd"/>
            <w:r>
              <w:rPr>
                <w:rFonts w:ascii="Times New Roman" w:hAnsi="Times New Roman"/>
                <w:color w:val="000000"/>
                <w:shd w:val="clear" w:color="auto" w:fill="FFFFFF"/>
              </w:rPr>
              <w:t xml:space="preserve"> na kmeni alebo báze kmeňa.</w:t>
            </w:r>
          </w:p>
        </w:tc>
      </w:tr>
      <w:tr w:rsidR="004B2809" w14:paraId="6D86B8F3" w14:textId="77777777">
        <w:tc>
          <w:tcPr>
            <w:tcW w:w="2156" w:type="dxa"/>
            <w:vMerge/>
            <w:tcBorders>
              <w:left w:val="single" w:sz="4" w:space="0" w:color="000000"/>
              <w:bottom w:val="single" w:sz="4" w:space="0" w:color="000000"/>
            </w:tcBorders>
          </w:tcPr>
          <w:p w14:paraId="5CEEEB97" w14:textId="77777777" w:rsidR="004B2809" w:rsidRDefault="004B2809">
            <w:pPr>
              <w:suppressAutoHyphens w:val="0"/>
              <w:spacing w:line="276" w:lineRule="auto"/>
              <w:rPr>
                <w:rFonts w:hint="eastAsia"/>
              </w:rPr>
            </w:pPr>
          </w:p>
        </w:tc>
        <w:tc>
          <w:tcPr>
            <w:tcW w:w="7470" w:type="dxa"/>
            <w:tcBorders>
              <w:left w:val="single" w:sz="4" w:space="0" w:color="000000"/>
              <w:bottom w:val="single" w:sz="4" w:space="0" w:color="000000"/>
              <w:right w:val="single" w:sz="4" w:space="0" w:color="000000"/>
            </w:tcBorders>
          </w:tcPr>
          <w:p w14:paraId="54D0E8FB" w14:textId="77777777" w:rsidR="004B2809" w:rsidRDefault="006E022E">
            <w:pPr>
              <w:pStyle w:val="TableContents"/>
              <w:spacing w:line="276" w:lineRule="auto"/>
              <w:jc w:val="both"/>
              <w:rPr>
                <w:rFonts w:ascii="Times New Roman" w:hAnsi="Times New Roman"/>
                <w:color w:val="000000"/>
                <w:shd w:val="clear" w:color="auto" w:fill="FFFFFF"/>
              </w:rPr>
            </w:pPr>
            <w:r>
              <w:rPr>
                <w:rFonts w:ascii="Times New Roman" w:hAnsi="Times New Roman"/>
                <w:color w:val="000000"/>
                <w:shd w:val="clear" w:color="auto" w:fill="FFFFFF"/>
              </w:rPr>
              <w:t>Výška koruny (použitie pre solitérne dreviny) - vzdialenosť od spodného okraja koruny po vrchol koruny.</w:t>
            </w:r>
          </w:p>
        </w:tc>
      </w:tr>
      <w:tr w:rsidR="004B2809" w14:paraId="6DDB2629" w14:textId="77777777">
        <w:tc>
          <w:tcPr>
            <w:tcW w:w="2156" w:type="dxa"/>
            <w:vMerge/>
            <w:tcBorders>
              <w:left w:val="single" w:sz="4" w:space="0" w:color="000000"/>
              <w:bottom w:val="single" w:sz="4" w:space="0" w:color="000000"/>
            </w:tcBorders>
          </w:tcPr>
          <w:p w14:paraId="64724553" w14:textId="77777777" w:rsidR="004B2809" w:rsidRDefault="004B2809">
            <w:pPr>
              <w:suppressAutoHyphens w:val="0"/>
              <w:spacing w:line="276" w:lineRule="auto"/>
              <w:rPr>
                <w:rFonts w:hint="eastAsia"/>
              </w:rPr>
            </w:pPr>
          </w:p>
        </w:tc>
        <w:tc>
          <w:tcPr>
            <w:tcW w:w="7470" w:type="dxa"/>
            <w:tcBorders>
              <w:left w:val="single" w:sz="4" w:space="0" w:color="000000"/>
              <w:bottom w:val="single" w:sz="4" w:space="0" w:color="000000"/>
              <w:right w:val="single" w:sz="4" w:space="0" w:color="000000"/>
            </w:tcBorders>
          </w:tcPr>
          <w:p w14:paraId="0EDA7585" w14:textId="77777777" w:rsidR="004B2809" w:rsidRDefault="006E022E">
            <w:pPr>
              <w:pStyle w:val="TableContents"/>
              <w:spacing w:line="276" w:lineRule="auto"/>
              <w:jc w:val="both"/>
              <w:rPr>
                <w:rFonts w:ascii="Times New Roman" w:hAnsi="Times New Roman"/>
                <w:color w:val="000000"/>
                <w:shd w:val="clear" w:color="auto" w:fill="FFFFFF"/>
              </w:rPr>
            </w:pPr>
            <w:r>
              <w:rPr>
                <w:rFonts w:ascii="Times New Roman" w:hAnsi="Times New Roman"/>
                <w:color w:val="000000"/>
                <w:shd w:val="clear" w:color="auto" w:fill="FFFFFF"/>
              </w:rPr>
              <w:t>Šírka koruny (použitie pre solitérne dreviny) - charakterizuje reprezentatívny priemer priemetu koruny stromu.</w:t>
            </w:r>
          </w:p>
        </w:tc>
      </w:tr>
      <w:tr w:rsidR="004B2809" w14:paraId="74617A8F" w14:textId="77777777">
        <w:tc>
          <w:tcPr>
            <w:tcW w:w="2156" w:type="dxa"/>
            <w:vMerge/>
            <w:tcBorders>
              <w:left w:val="single" w:sz="4" w:space="0" w:color="000000"/>
              <w:bottom w:val="single" w:sz="4" w:space="0" w:color="000000"/>
            </w:tcBorders>
          </w:tcPr>
          <w:p w14:paraId="0B53F19A" w14:textId="77777777" w:rsidR="004B2809" w:rsidRDefault="004B2809">
            <w:pPr>
              <w:suppressAutoHyphens w:val="0"/>
              <w:spacing w:line="276" w:lineRule="auto"/>
              <w:rPr>
                <w:rFonts w:hint="eastAsia"/>
              </w:rPr>
            </w:pPr>
          </w:p>
        </w:tc>
        <w:tc>
          <w:tcPr>
            <w:tcW w:w="7470" w:type="dxa"/>
            <w:tcBorders>
              <w:left w:val="single" w:sz="4" w:space="0" w:color="000000"/>
              <w:bottom w:val="single" w:sz="4" w:space="0" w:color="000000"/>
              <w:right w:val="single" w:sz="4" w:space="0" w:color="000000"/>
            </w:tcBorders>
          </w:tcPr>
          <w:p w14:paraId="2E685A6B" w14:textId="77777777" w:rsidR="004B2809" w:rsidRDefault="006E022E">
            <w:pPr>
              <w:pStyle w:val="TableContents"/>
              <w:spacing w:line="276" w:lineRule="auto"/>
              <w:jc w:val="both"/>
              <w:rPr>
                <w:rFonts w:ascii="Times New Roman" w:hAnsi="Times New Roman"/>
                <w:color w:val="000000"/>
                <w:shd w:val="clear" w:color="auto" w:fill="FFFFFF"/>
              </w:rPr>
            </w:pPr>
            <w:r>
              <w:rPr>
                <w:rFonts w:ascii="Times New Roman" w:hAnsi="Times New Roman"/>
                <w:color w:val="000000"/>
                <w:shd w:val="clear" w:color="auto" w:fill="FFFFFF"/>
              </w:rPr>
              <w:t>Polomer koruny (použitie pre solitérne dreviny) - vyhodnotenie vzdialenosti od osi kmeňa na báze po okraj koruny.</w:t>
            </w:r>
          </w:p>
        </w:tc>
      </w:tr>
      <w:tr w:rsidR="004B2809" w14:paraId="733EDC42" w14:textId="77777777">
        <w:tc>
          <w:tcPr>
            <w:tcW w:w="2156" w:type="dxa"/>
            <w:vMerge w:val="restart"/>
            <w:tcBorders>
              <w:left w:val="single" w:sz="4" w:space="0" w:color="000000"/>
              <w:bottom w:val="single" w:sz="4" w:space="0" w:color="000000"/>
            </w:tcBorders>
          </w:tcPr>
          <w:p w14:paraId="5AA7A8EC" w14:textId="77777777" w:rsidR="004B2809" w:rsidRDefault="006E022E">
            <w:pPr>
              <w:pStyle w:val="TableContents"/>
              <w:spacing w:line="276" w:lineRule="auto"/>
              <w:jc w:val="both"/>
              <w:rPr>
                <w:rFonts w:ascii="Times New Roman" w:hAnsi="Times New Roman"/>
                <w:color w:val="000000"/>
                <w:shd w:val="clear" w:color="auto" w:fill="FFFFFF"/>
              </w:rPr>
            </w:pPr>
            <w:r>
              <w:rPr>
                <w:rFonts w:ascii="Times New Roman" w:hAnsi="Times New Roman"/>
                <w:color w:val="000000"/>
                <w:shd w:val="clear" w:color="auto" w:fill="FFFFFF"/>
              </w:rPr>
              <w:t>Defekty</w:t>
            </w:r>
          </w:p>
        </w:tc>
        <w:tc>
          <w:tcPr>
            <w:tcW w:w="7470" w:type="dxa"/>
            <w:tcBorders>
              <w:left w:val="single" w:sz="4" w:space="0" w:color="000000"/>
              <w:bottom w:val="single" w:sz="4" w:space="0" w:color="000000"/>
              <w:right w:val="single" w:sz="4" w:space="0" w:color="000000"/>
            </w:tcBorders>
          </w:tcPr>
          <w:p w14:paraId="6D085201" w14:textId="77777777" w:rsidR="004B2809" w:rsidRDefault="006E022E">
            <w:pPr>
              <w:pStyle w:val="TableContents"/>
              <w:spacing w:line="276" w:lineRule="auto"/>
              <w:jc w:val="both"/>
              <w:rPr>
                <w:rFonts w:ascii="Times New Roman" w:hAnsi="Times New Roman"/>
                <w:color w:val="000000"/>
                <w:shd w:val="clear" w:color="auto" w:fill="FFFFFF"/>
              </w:rPr>
            </w:pPr>
            <w:r>
              <w:rPr>
                <w:rFonts w:ascii="Times New Roman" w:hAnsi="Times New Roman"/>
                <w:color w:val="000000"/>
                <w:shd w:val="clear" w:color="auto" w:fill="FFFFFF"/>
              </w:rPr>
              <w:t>označujú nedokonalosti stromu, ktoré môžu viesť k zhoršeniu prevádzkovej bezpečnosti  a stability</w:t>
            </w:r>
          </w:p>
        </w:tc>
      </w:tr>
      <w:tr w:rsidR="004B2809" w14:paraId="58162F5A" w14:textId="77777777">
        <w:tc>
          <w:tcPr>
            <w:tcW w:w="2156" w:type="dxa"/>
            <w:vMerge/>
            <w:tcBorders>
              <w:left w:val="single" w:sz="4" w:space="0" w:color="000000"/>
              <w:bottom w:val="single" w:sz="4" w:space="0" w:color="000000"/>
            </w:tcBorders>
          </w:tcPr>
          <w:p w14:paraId="4D94BF65" w14:textId="77777777" w:rsidR="004B2809" w:rsidRDefault="004B2809">
            <w:pPr>
              <w:suppressAutoHyphens w:val="0"/>
              <w:spacing w:line="276" w:lineRule="auto"/>
              <w:rPr>
                <w:rFonts w:hint="eastAsia"/>
              </w:rPr>
            </w:pPr>
          </w:p>
        </w:tc>
        <w:tc>
          <w:tcPr>
            <w:tcW w:w="7470" w:type="dxa"/>
            <w:tcBorders>
              <w:left w:val="single" w:sz="4" w:space="0" w:color="000000"/>
              <w:bottom w:val="single" w:sz="4" w:space="0" w:color="000000"/>
              <w:right w:val="single" w:sz="4" w:space="0" w:color="000000"/>
            </w:tcBorders>
          </w:tcPr>
          <w:p w14:paraId="5E7F636D" w14:textId="77777777" w:rsidR="004B2809" w:rsidRDefault="006E022E">
            <w:pPr>
              <w:pStyle w:val="TableContents"/>
              <w:spacing w:line="276" w:lineRule="auto"/>
              <w:jc w:val="both"/>
              <w:rPr>
                <w:rFonts w:ascii="Times New Roman" w:hAnsi="Times New Roman"/>
                <w:color w:val="000000"/>
                <w:shd w:val="clear" w:color="auto" w:fill="FFFFFF"/>
              </w:rPr>
            </w:pPr>
            <w:r>
              <w:rPr>
                <w:rFonts w:ascii="Times New Roman" w:hAnsi="Times New Roman"/>
                <w:color w:val="000000"/>
                <w:shd w:val="clear" w:color="auto" w:fill="FFFFFF"/>
              </w:rPr>
              <w:t>Náklon stromu (použitie pre stromy) - vyjadrený v stupňoch bez ďalších charakteristík.</w:t>
            </w:r>
          </w:p>
        </w:tc>
      </w:tr>
      <w:tr w:rsidR="004B2809" w14:paraId="536CC3EA" w14:textId="77777777">
        <w:tc>
          <w:tcPr>
            <w:tcW w:w="2156" w:type="dxa"/>
            <w:vMerge/>
            <w:tcBorders>
              <w:left w:val="single" w:sz="4" w:space="0" w:color="000000"/>
              <w:bottom w:val="single" w:sz="4" w:space="0" w:color="000000"/>
            </w:tcBorders>
          </w:tcPr>
          <w:p w14:paraId="662378F8" w14:textId="77777777" w:rsidR="004B2809" w:rsidRDefault="004B2809">
            <w:pPr>
              <w:suppressAutoHyphens w:val="0"/>
              <w:spacing w:line="276" w:lineRule="auto"/>
              <w:rPr>
                <w:rFonts w:hint="eastAsia"/>
              </w:rPr>
            </w:pPr>
          </w:p>
        </w:tc>
        <w:tc>
          <w:tcPr>
            <w:tcW w:w="7470" w:type="dxa"/>
            <w:tcBorders>
              <w:left w:val="single" w:sz="4" w:space="0" w:color="000000"/>
              <w:bottom w:val="single" w:sz="4" w:space="0" w:color="000000"/>
              <w:right w:val="single" w:sz="4" w:space="0" w:color="000000"/>
            </w:tcBorders>
          </w:tcPr>
          <w:p w14:paraId="79E4A3CC" w14:textId="77777777" w:rsidR="004B2809" w:rsidRDefault="006E022E">
            <w:pPr>
              <w:pStyle w:val="TableContents"/>
              <w:spacing w:line="276" w:lineRule="auto"/>
              <w:jc w:val="both"/>
              <w:rPr>
                <w:rFonts w:ascii="Times New Roman" w:hAnsi="Times New Roman"/>
                <w:color w:val="000000"/>
                <w:shd w:val="clear" w:color="auto" w:fill="FFFFFF"/>
              </w:rPr>
            </w:pPr>
            <w:r>
              <w:rPr>
                <w:rFonts w:ascii="Times New Roman" w:hAnsi="Times New Roman"/>
                <w:color w:val="000000"/>
                <w:shd w:val="clear" w:color="auto" w:fill="FFFFFF"/>
              </w:rPr>
              <w:t>Poškodenie koreňa (použitie pre stromy)</w:t>
            </w:r>
          </w:p>
        </w:tc>
      </w:tr>
      <w:tr w:rsidR="004B2809" w14:paraId="22538575" w14:textId="77777777">
        <w:tc>
          <w:tcPr>
            <w:tcW w:w="2156" w:type="dxa"/>
            <w:vMerge/>
            <w:tcBorders>
              <w:left w:val="single" w:sz="4" w:space="0" w:color="000000"/>
              <w:bottom w:val="single" w:sz="4" w:space="0" w:color="000000"/>
            </w:tcBorders>
          </w:tcPr>
          <w:p w14:paraId="0EA4DD20" w14:textId="77777777" w:rsidR="004B2809" w:rsidRDefault="004B2809">
            <w:pPr>
              <w:suppressAutoHyphens w:val="0"/>
              <w:spacing w:line="276" w:lineRule="auto"/>
              <w:rPr>
                <w:rFonts w:hint="eastAsia"/>
              </w:rPr>
            </w:pPr>
          </w:p>
        </w:tc>
        <w:tc>
          <w:tcPr>
            <w:tcW w:w="7470" w:type="dxa"/>
            <w:tcBorders>
              <w:left w:val="single" w:sz="4" w:space="0" w:color="000000"/>
              <w:bottom w:val="single" w:sz="4" w:space="0" w:color="000000"/>
              <w:right w:val="single" w:sz="4" w:space="0" w:color="000000"/>
            </w:tcBorders>
          </w:tcPr>
          <w:p w14:paraId="65C3C46D" w14:textId="77777777" w:rsidR="004B2809" w:rsidRDefault="006E022E">
            <w:pPr>
              <w:pStyle w:val="TableContents"/>
              <w:spacing w:line="276" w:lineRule="auto"/>
              <w:jc w:val="both"/>
              <w:rPr>
                <w:rFonts w:ascii="Times New Roman" w:hAnsi="Times New Roman"/>
                <w:color w:val="000000"/>
                <w:shd w:val="clear" w:color="auto" w:fill="FFFFFF"/>
              </w:rPr>
            </w:pPr>
            <w:r>
              <w:rPr>
                <w:rFonts w:ascii="Times New Roman" w:hAnsi="Times New Roman"/>
                <w:color w:val="000000"/>
                <w:shd w:val="clear" w:color="auto" w:fill="FFFFFF"/>
              </w:rPr>
              <w:t>Dutiny (použitie pre stromy)</w:t>
            </w:r>
          </w:p>
        </w:tc>
      </w:tr>
      <w:tr w:rsidR="004B2809" w14:paraId="3623E8EB" w14:textId="77777777">
        <w:tc>
          <w:tcPr>
            <w:tcW w:w="2156" w:type="dxa"/>
            <w:vMerge/>
            <w:tcBorders>
              <w:left w:val="single" w:sz="4" w:space="0" w:color="000000"/>
              <w:bottom w:val="single" w:sz="4" w:space="0" w:color="000000"/>
            </w:tcBorders>
          </w:tcPr>
          <w:p w14:paraId="793396A4" w14:textId="77777777" w:rsidR="004B2809" w:rsidRDefault="004B2809">
            <w:pPr>
              <w:suppressAutoHyphens w:val="0"/>
              <w:spacing w:line="276" w:lineRule="auto"/>
              <w:rPr>
                <w:rFonts w:hint="eastAsia"/>
              </w:rPr>
            </w:pPr>
          </w:p>
        </w:tc>
        <w:tc>
          <w:tcPr>
            <w:tcW w:w="7470" w:type="dxa"/>
            <w:tcBorders>
              <w:left w:val="single" w:sz="4" w:space="0" w:color="000000"/>
              <w:bottom w:val="single" w:sz="4" w:space="0" w:color="000000"/>
              <w:right w:val="single" w:sz="4" w:space="0" w:color="000000"/>
            </w:tcBorders>
          </w:tcPr>
          <w:p w14:paraId="4B271A2C" w14:textId="77777777" w:rsidR="004B2809" w:rsidRDefault="006E022E">
            <w:pPr>
              <w:pStyle w:val="TableContents"/>
              <w:spacing w:line="276" w:lineRule="auto"/>
              <w:jc w:val="both"/>
              <w:rPr>
                <w:rFonts w:ascii="Times New Roman" w:hAnsi="Times New Roman"/>
                <w:color w:val="000000"/>
                <w:shd w:val="clear" w:color="auto" w:fill="FFFFFF"/>
              </w:rPr>
            </w:pPr>
            <w:r>
              <w:rPr>
                <w:rFonts w:ascii="Times New Roman" w:hAnsi="Times New Roman"/>
                <w:color w:val="000000"/>
                <w:shd w:val="clear" w:color="auto" w:fill="FFFFFF"/>
              </w:rPr>
              <w:t>Hniloby (použitie pre stromy)</w:t>
            </w:r>
          </w:p>
        </w:tc>
      </w:tr>
      <w:tr w:rsidR="004B2809" w14:paraId="7A0BD482" w14:textId="77777777">
        <w:tc>
          <w:tcPr>
            <w:tcW w:w="2156" w:type="dxa"/>
            <w:vMerge/>
            <w:tcBorders>
              <w:left w:val="single" w:sz="4" w:space="0" w:color="000000"/>
              <w:bottom w:val="single" w:sz="4" w:space="0" w:color="000000"/>
            </w:tcBorders>
          </w:tcPr>
          <w:p w14:paraId="1AAB5E88" w14:textId="77777777" w:rsidR="004B2809" w:rsidRDefault="004B2809">
            <w:pPr>
              <w:suppressAutoHyphens w:val="0"/>
              <w:spacing w:line="276" w:lineRule="auto"/>
              <w:rPr>
                <w:rFonts w:hint="eastAsia"/>
              </w:rPr>
            </w:pPr>
          </w:p>
        </w:tc>
        <w:tc>
          <w:tcPr>
            <w:tcW w:w="7470" w:type="dxa"/>
            <w:tcBorders>
              <w:left w:val="single" w:sz="4" w:space="0" w:color="000000"/>
              <w:bottom w:val="single" w:sz="4" w:space="0" w:color="000000"/>
              <w:right w:val="single" w:sz="4" w:space="0" w:color="000000"/>
            </w:tcBorders>
          </w:tcPr>
          <w:p w14:paraId="3B56551C" w14:textId="77777777" w:rsidR="004B2809" w:rsidRDefault="006E022E">
            <w:pPr>
              <w:pStyle w:val="TableContents"/>
              <w:spacing w:line="276" w:lineRule="auto"/>
              <w:jc w:val="both"/>
              <w:rPr>
                <w:rFonts w:ascii="Times New Roman" w:hAnsi="Times New Roman"/>
                <w:color w:val="000000"/>
                <w:shd w:val="clear" w:color="auto" w:fill="FFFFFF"/>
              </w:rPr>
            </w:pPr>
            <w:r>
              <w:rPr>
                <w:rFonts w:ascii="Times New Roman" w:hAnsi="Times New Roman"/>
                <w:color w:val="000000"/>
                <w:shd w:val="clear" w:color="auto" w:fill="FFFFFF"/>
              </w:rPr>
              <w:t>Infekčný výtok (použitie pre stromy)</w:t>
            </w:r>
          </w:p>
        </w:tc>
      </w:tr>
      <w:tr w:rsidR="004B2809" w14:paraId="5094A239" w14:textId="77777777">
        <w:tc>
          <w:tcPr>
            <w:tcW w:w="2156" w:type="dxa"/>
            <w:vMerge/>
            <w:tcBorders>
              <w:left w:val="single" w:sz="4" w:space="0" w:color="000000"/>
              <w:bottom w:val="single" w:sz="4" w:space="0" w:color="000000"/>
            </w:tcBorders>
          </w:tcPr>
          <w:p w14:paraId="32E4680D" w14:textId="77777777" w:rsidR="004B2809" w:rsidRDefault="004B2809">
            <w:pPr>
              <w:suppressAutoHyphens w:val="0"/>
              <w:spacing w:line="276" w:lineRule="auto"/>
              <w:rPr>
                <w:rFonts w:hint="eastAsia"/>
              </w:rPr>
            </w:pPr>
          </w:p>
        </w:tc>
        <w:tc>
          <w:tcPr>
            <w:tcW w:w="7470" w:type="dxa"/>
            <w:tcBorders>
              <w:left w:val="single" w:sz="4" w:space="0" w:color="000000"/>
              <w:bottom w:val="single" w:sz="4" w:space="0" w:color="000000"/>
              <w:right w:val="single" w:sz="4" w:space="0" w:color="000000"/>
            </w:tcBorders>
          </w:tcPr>
          <w:p w14:paraId="7F78990E" w14:textId="77777777" w:rsidR="004B2809" w:rsidRDefault="006E022E">
            <w:pPr>
              <w:pStyle w:val="TableContents"/>
              <w:spacing w:line="276" w:lineRule="auto"/>
              <w:jc w:val="both"/>
              <w:rPr>
                <w:rFonts w:ascii="Times New Roman" w:hAnsi="Times New Roman"/>
                <w:color w:val="000000"/>
                <w:shd w:val="clear" w:color="auto" w:fill="FFFFFF"/>
              </w:rPr>
            </w:pPr>
            <w:r>
              <w:rPr>
                <w:rFonts w:ascii="Times New Roman" w:hAnsi="Times New Roman"/>
                <w:color w:val="000000"/>
                <w:shd w:val="clear" w:color="auto" w:fill="FFFFFF"/>
              </w:rPr>
              <w:t>Plodnice húb (použitie pre stromy)</w:t>
            </w:r>
          </w:p>
        </w:tc>
      </w:tr>
      <w:tr w:rsidR="004B2809" w14:paraId="79CAD654" w14:textId="77777777">
        <w:tc>
          <w:tcPr>
            <w:tcW w:w="2156" w:type="dxa"/>
            <w:vMerge/>
            <w:tcBorders>
              <w:left w:val="single" w:sz="4" w:space="0" w:color="000000"/>
              <w:bottom w:val="single" w:sz="4" w:space="0" w:color="000000"/>
            </w:tcBorders>
          </w:tcPr>
          <w:p w14:paraId="71205386" w14:textId="77777777" w:rsidR="004B2809" w:rsidRDefault="004B2809">
            <w:pPr>
              <w:suppressAutoHyphens w:val="0"/>
              <w:spacing w:line="276" w:lineRule="auto"/>
              <w:rPr>
                <w:rFonts w:hint="eastAsia"/>
              </w:rPr>
            </w:pPr>
          </w:p>
        </w:tc>
        <w:tc>
          <w:tcPr>
            <w:tcW w:w="7470" w:type="dxa"/>
            <w:tcBorders>
              <w:left w:val="single" w:sz="4" w:space="0" w:color="000000"/>
              <w:bottom w:val="single" w:sz="4" w:space="0" w:color="000000"/>
              <w:right w:val="single" w:sz="4" w:space="0" w:color="000000"/>
            </w:tcBorders>
          </w:tcPr>
          <w:p w14:paraId="00312E53" w14:textId="77777777" w:rsidR="004B2809" w:rsidRDefault="006E022E">
            <w:pPr>
              <w:pStyle w:val="TableContents"/>
              <w:spacing w:line="276" w:lineRule="auto"/>
              <w:jc w:val="both"/>
              <w:rPr>
                <w:rFonts w:ascii="Times New Roman" w:hAnsi="Times New Roman"/>
                <w:color w:val="000000"/>
                <w:shd w:val="clear" w:color="auto" w:fill="FFFFFF"/>
              </w:rPr>
            </w:pPr>
            <w:r>
              <w:rPr>
                <w:rFonts w:ascii="Times New Roman" w:hAnsi="Times New Roman"/>
                <w:color w:val="000000"/>
                <w:shd w:val="clear" w:color="auto" w:fill="FFFFFF"/>
              </w:rPr>
              <w:t>Trhliny (použitie pre stromy)</w:t>
            </w:r>
          </w:p>
        </w:tc>
      </w:tr>
      <w:tr w:rsidR="004B2809" w14:paraId="3E355C23" w14:textId="77777777">
        <w:tc>
          <w:tcPr>
            <w:tcW w:w="2156" w:type="dxa"/>
            <w:vMerge/>
            <w:tcBorders>
              <w:left w:val="single" w:sz="4" w:space="0" w:color="000000"/>
              <w:bottom w:val="single" w:sz="4" w:space="0" w:color="000000"/>
            </w:tcBorders>
          </w:tcPr>
          <w:p w14:paraId="758D4CD9" w14:textId="77777777" w:rsidR="004B2809" w:rsidRDefault="004B2809">
            <w:pPr>
              <w:suppressAutoHyphens w:val="0"/>
              <w:spacing w:line="276" w:lineRule="auto"/>
              <w:rPr>
                <w:rFonts w:hint="eastAsia"/>
              </w:rPr>
            </w:pPr>
          </w:p>
        </w:tc>
        <w:tc>
          <w:tcPr>
            <w:tcW w:w="7470" w:type="dxa"/>
            <w:tcBorders>
              <w:left w:val="single" w:sz="4" w:space="0" w:color="000000"/>
              <w:bottom w:val="single" w:sz="4" w:space="0" w:color="000000"/>
              <w:right w:val="single" w:sz="4" w:space="0" w:color="000000"/>
            </w:tcBorders>
          </w:tcPr>
          <w:p w14:paraId="48CA247B" w14:textId="77777777" w:rsidR="004B2809" w:rsidRDefault="006E022E">
            <w:pPr>
              <w:pStyle w:val="TableContents"/>
              <w:spacing w:line="276" w:lineRule="auto"/>
              <w:jc w:val="both"/>
              <w:rPr>
                <w:rFonts w:ascii="Times New Roman" w:hAnsi="Times New Roman"/>
                <w:color w:val="000000"/>
                <w:shd w:val="clear" w:color="auto" w:fill="FFFFFF"/>
              </w:rPr>
            </w:pPr>
            <w:r>
              <w:rPr>
                <w:rFonts w:ascii="Times New Roman" w:hAnsi="Times New Roman"/>
                <w:color w:val="000000"/>
                <w:shd w:val="clear" w:color="auto" w:fill="FFFFFF"/>
              </w:rPr>
              <w:t>Výskyt organizmu (použitie pre stromy)</w:t>
            </w:r>
          </w:p>
          <w:p w14:paraId="0DE66212" w14:textId="77777777" w:rsidR="004B2809" w:rsidRDefault="006E022E">
            <w:pPr>
              <w:pStyle w:val="TableContents"/>
              <w:spacing w:line="276" w:lineRule="auto"/>
              <w:jc w:val="both"/>
              <w:rPr>
                <w:rFonts w:ascii="Times New Roman" w:hAnsi="Times New Roman"/>
                <w:color w:val="000000"/>
                <w:shd w:val="clear" w:color="auto" w:fill="FFFFFF"/>
              </w:rPr>
            </w:pPr>
            <w:r>
              <w:rPr>
                <w:rFonts w:ascii="Times New Roman" w:hAnsi="Times New Roman"/>
                <w:color w:val="000000"/>
                <w:shd w:val="clear" w:color="auto" w:fill="FFFFFF"/>
              </w:rPr>
              <w:t>Podrobnejšia charakteristika:</w:t>
            </w:r>
          </w:p>
          <w:p w14:paraId="5A4D08C8" w14:textId="77777777" w:rsidR="004B2809" w:rsidRDefault="006E022E">
            <w:pPr>
              <w:pStyle w:val="TableContents"/>
              <w:spacing w:line="276" w:lineRule="auto"/>
              <w:jc w:val="both"/>
              <w:rPr>
                <w:rFonts w:ascii="Times New Roman" w:hAnsi="Times New Roman"/>
                <w:color w:val="000000"/>
                <w:shd w:val="clear" w:color="auto" w:fill="FFFFFF"/>
              </w:rPr>
            </w:pPr>
            <w:r>
              <w:rPr>
                <w:rFonts w:ascii="Times New Roman" w:hAnsi="Times New Roman"/>
                <w:color w:val="000000"/>
                <w:shd w:val="clear" w:color="auto" w:fill="FFFFFF"/>
              </w:rPr>
              <w:t xml:space="preserve">    • Cicavý hmyz/požer listov</w:t>
            </w:r>
          </w:p>
          <w:p w14:paraId="5856BBFE" w14:textId="77777777" w:rsidR="004B2809" w:rsidRDefault="006E022E">
            <w:pPr>
              <w:pStyle w:val="TableContents"/>
              <w:spacing w:line="276" w:lineRule="auto"/>
              <w:jc w:val="both"/>
              <w:rPr>
                <w:rFonts w:ascii="Times New Roman" w:hAnsi="Times New Roman"/>
                <w:color w:val="000000"/>
                <w:shd w:val="clear" w:color="auto" w:fill="FFFFFF"/>
              </w:rPr>
            </w:pPr>
            <w:r>
              <w:rPr>
                <w:rFonts w:ascii="Times New Roman" w:hAnsi="Times New Roman"/>
                <w:color w:val="000000"/>
                <w:shd w:val="clear" w:color="auto" w:fill="FFFFFF"/>
              </w:rPr>
              <w:t xml:space="preserve">    • Cudzopasné rastliny – imelo/</w:t>
            </w:r>
            <w:proofErr w:type="spellStart"/>
            <w:r>
              <w:rPr>
                <w:rFonts w:ascii="Times New Roman" w:hAnsi="Times New Roman"/>
                <w:color w:val="000000"/>
                <w:shd w:val="clear" w:color="auto" w:fill="FFFFFF"/>
              </w:rPr>
              <w:t>imelovec</w:t>
            </w:r>
            <w:proofErr w:type="spellEnd"/>
          </w:p>
          <w:p w14:paraId="1276E93A" w14:textId="77777777" w:rsidR="004B2809" w:rsidRDefault="006E022E">
            <w:pPr>
              <w:pStyle w:val="TableContents"/>
              <w:spacing w:line="276" w:lineRule="auto"/>
              <w:jc w:val="both"/>
              <w:rPr>
                <w:rFonts w:ascii="Times New Roman" w:hAnsi="Times New Roman"/>
                <w:color w:val="000000"/>
                <w:shd w:val="clear" w:color="auto" w:fill="FFFFFF"/>
              </w:rPr>
            </w:pPr>
            <w:r>
              <w:rPr>
                <w:rFonts w:ascii="Times New Roman" w:hAnsi="Times New Roman"/>
                <w:color w:val="000000"/>
                <w:shd w:val="clear" w:color="auto" w:fill="FFFFFF"/>
              </w:rPr>
              <w:t xml:space="preserve">    • </w:t>
            </w:r>
            <w:proofErr w:type="spellStart"/>
            <w:r>
              <w:rPr>
                <w:rFonts w:ascii="Times New Roman" w:hAnsi="Times New Roman"/>
                <w:color w:val="000000"/>
                <w:shd w:val="clear" w:color="auto" w:fill="FFFFFF"/>
              </w:rPr>
              <w:t>Podkôrny</w:t>
            </w:r>
            <w:proofErr w:type="spellEnd"/>
            <w:r>
              <w:rPr>
                <w:rFonts w:ascii="Times New Roman" w:hAnsi="Times New Roman"/>
                <w:color w:val="000000"/>
                <w:shd w:val="clear" w:color="auto" w:fill="FFFFFF"/>
              </w:rPr>
              <w:t>/drevokazný hmyz</w:t>
            </w:r>
          </w:p>
          <w:p w14:paraId="76DE0366" w14:textId="77777777" w:rsidR="004B2809" w:rsidRDefault="006E022E">
            <w:pPr>
              <w:pStyle w:val="TableContents"/>
              <w:spacing w:line="276" w:lineRule="auto"/>
              <w:jc w:val="both"/>
              <w:rPr>
                <w:rFonts w:ascii="Times New Roman" w:hAnsi="Times New Roman"/>
                <w:color w:val="000000"/>
                <w:shd w:val="clear" w:color="auto" w:fill="FFFFFF"/>
              </w:rPr>
            </w:pPr>
            <w:r>
              <w:rPr>
                <w:rFonts w:ascii="Times New Roman" w:hAnsi="Times New Roman"/>
                <w:color w:val="000000"/>
                <w:shd w:val="clear" w:color="auto" w:fill="FFFFFF"/>
              </w:rPr>
              <w:t xml:space="preserve">    • Popínavá rastlina</w:t>
            </w:r>
          </w:p>
        </w:tc>
      </w:tr>
      <w:tr w:rsidR="004B2809" w14:paraId="796C71BC" w14:textId="77777777">
        <w:tc>
          <w:tcPr>
            <w:tcW w:w="2156" w:type="dxa"/>
            <w:vMerge/>
            <w:tcBorders>
              <w:left w:val="single" w:sz="4" w:space="0" w:color="000000"/>
              <w:bottom w:val="single" w:sz="4" w:space="0" w:color="000000"/>
            </w:tcBorders>
          </w:tcPr>
          <w:p w14:paraId="201C7CC3" w14:textId="77777777" w:rsidR="004B2809" w:rsidRDefault="004B2809">
            <w:pPr>
              <w:suppressAutoHyphens w:val="0"/>
              <w:spacing w:line="276" w:lineRule="auto"/>
              <w:rPr>
                <w:rFonts w:hint="eastAsia"/>
              </w:rPr>
            </w:pPr>
          </w:p>
        </w:tc>
        <w:tc>
          <w:tcPr>
            <w:tcW w:w="7470" w:type="dxa"/>
            <w:tcBorders>
              <w:left w:val="single" w:sz="4" w:space="0" w:color="000000"/>
              <w:bottom w:val="single" w:sz="4" w:space="0" w:color="000000"/>
              <w:right w:val="single" w:sz="4" w:space="0" w:color="000000"/>
            </w:tcBorders>
          </w:tcPr>
          <w:p w14:paraId="7FEB1AB4" w14:textId="77777777" w:rsidR="004B2809" w:rsidRDefault="006E022E">
            <w:pPr>
              <w:pStyle w:val="TableContents"/>
              <w:spacing w:line="276" w:lineRule="auto"/>
              <w:jc w:val="both"/>
              <w:rPr>
                <w:rFonts w:ascii="Times New Roman" w:hAnsi="Times New Roman"/>
                <w:color w:val="000000"/>
                <w:shd w:val="clear" w:color="auto" w:fill="FFFFFF"/>
              </w:rPr>
            </w:pPr>
            <w:r>
              <w:rPr>
                <w:rFonts w:ascii="Times New Roman" w:hAnsi="Times New Roman"/>
                <w:color w:val="000000"/>
                <w:shd w:val="clear" w:color="auto" w:fill="FFFFFF"/>
              </w:rPr>
              <w:t>Poškodenie borky (použitie pre stromy)</w:t>
            </w:r>
          </w:p>
        </w:tc>
      </w:tr>
      <w:tr w:rsidR="004B2809" w14:paraId="345D0FF5" w14:textId="77777777">
        <w:tc>
          <w:tcPr>
            <w:tcW w:w="2156" w:type="dxa"/>
            <w:vMerge/>
            <w:tcBorders>
              <w:left w:val="single" w:sz="4" w:space="0" w:color="000000"/>
              <w:bottom w:val="single" w:sz="4" w:space="0" w:color="000000"/>
            </w:tcBorders>
          </w:tcPr>
          <w:p w14:paraId="50542D5C" w14:textId="77777777" w:rsidR="004B2809" w:rsidRDefault="004B2809">
            <w:pPr>
              <w:suppressAutoHyphens w:val="0"/>
              <w:spacing w:line="276" w:lineRule="auto"/>
              <w:rPr>
                <w:rFonts w:hint="eastAsia"/>
              </w:rPr>
            </w:pPr>
          </w:p>
        </w:tc>
        <w:tc>
          <w:tcPr>
            <w:tcW w:w="7470" w:type="dxa"/>
            <w:tcBorders>
              <w:left w:val="single" w:sz="4" w:space="0" w:color="000000"/>
              <w:bottom w:val="single" w:sz="4" w:space="0" w:color="000000"/>
              <w:right w:val="single" w:sz="4" w:space="0" w:color="000000"/>
            </w:tcBorders>
          </w:tcPr>
          <w:p w14:paraId="485D0A33" w14:textId="77777777" w:rsidR="004B2809" w:rsidRDefault="006E022E">
            <w:pPr>
              <w:pStyle w:val="TableContents"/>
              <w:spacing w:line="276" w:lineRule="auto"/>
              <w:jc w:val="both"/>
              <w:rPr>
                <w:rFonts w:ascii="Times New Roman" w:hAnsi="Times New Roman"/>
                <w:color w:val="000000"/>
                <w:shd w:val="clear" w:color="auto" w:fill="FFFFFF"/>
              </w:rPr>
            </w:pPr>
            <w:r>
              <w:rPr>
                <w:rFonts w:ascii="Times New Roman" w:hAnsi="Times New Roman"/>
                <w:color w:val="000000"/>
                <w:shd w:val="clear" w:color="auto" w:fill="FFFFFF"/>
              </w:rPr>
              <w:t>Zlomené vetvy (použitie pre stromy)</w:t>
            </w:r>
          </w:p>
        </w:tc>
      </w:tr>
      <w:tr w:rsidR="004B2809" w14:paraId="6079B12E" w14:textId="77777777">
        <w:tc>
          <w:tcPr>
            <w:tcW w:w="2156" w:type="dxa"/>
            <w:vMerge/>
            <w:tcBorders>
              <w:left w:val="single" w:sz="4" w:space="0" w:color="000000"/>
              <w:bottom w:val="single" w:sz="4" w:space="0" w:color="000000"/>
            </w:tcBorders>
          </w:tcPr>
          <w:p w14:paraId="713A0424" w14:textId="77777777" w:rsidR="004B2809" w:rsidRDefault="004B2809">
            <w:pPr>
              <w:suppressAutoHyphens w:val="0"/>
              <w:spacing w:line="276" w:lineRule="auto"/>
              <w:rPr>
                <w:rFonts w:hint="eastAsia"/>
              </w:rPr>
            </w:pPr>
          </w:p>
        </w:tc>
        <w:tc>
          <w:tcPr>
            <w:tcW w:w="7470" w:type="dxa"/>
            <w:tcBorders>
              <w:left w:val="single" w:sz="4" w:space="0" w:color="000000"/>
              <w:bottom w:val="single" w:sz="4" w:space="0" w:color="000000"/>
              <w:right w:val="single" w:sz="4" w:space="0" w:color="000000"/>
            </w:tcBorders>
          </w:tcPr>
          <w:p w14:paraId="59BDC69F" w14:textId="77777777" w:rsidR="004B2809" w:rsidRDefault="006E022E">
            <w:pPr>
              <w:pStyle w:val="TableContents"/>
              <w:spacing w:line="276" w:lineRule="auto"/>
              <w:jc w:val="both"/>
              <w:rPr>
                <w:rFonts w:ascii="Times New Roman" w:hAnsi="Times New Roman"/>
                <w:color w:val="000000"/>
                <w:shd w:val="clear" w:color="auto" w:fill="FFFFFF"/>
              </w:rPr>
            </w:pPr>
            <w:r>
              <w:rPr>
                <w:rFonts w:ascii="Times New Roman" w:hAnsi="Times New Roman"/>
                <w:color w:val="000000"/>
                <w:shd w:val="clear" w:color="auto" w:fill="FFFFFF"/>
              </w:rPr>
              <w:t>Sekundárne výhony (použitie pre stromy)</w:t>
            </w:r>
          </w:p>
        </w:tc>
      </w:tr>
      <w:tr w:rsidR="004B2809" w14:paraId="67E5D001" w14:textId="77777777">
        <w:tc>
          <w:tcPr>
            <w:tcW w:w="2156" w:type="dxa"/>
            <w:vMerge/>
            <w:tcBorders>
              <w:left w:val="single" w:sz="4" w:space="0" w:color="000000"/>
              <w:bottom w:val="single" w:sz="4" w:space="0" w:color="000000"/>
            </w:tcBorders>
          </w:tcPr>
          <w:p w14:paraId="378F0F5F" w14:textId="77777777" w:rsidR="004B2809" w:rsidRDefault="004B2809">
            <w:pPr>
              <w:suppressAutoHyphens w:val="0"/>
              <w:spacing w:line="276" w:lineRule="auto"/>
              <w:rPr>
                <w:rFonts w:hint="eastAsia"/>
              </w:rPr>
            </w:pPr>
          </w:p>
        </w:tc>
        <w:tc>
          <w:tcPr>
            <w:tcW w:w="7470" w:type="dxa"/>
            <w:tcBorders>
              <w:left w:val="single" w:sz="4" w:space="0" w:color="000000"/>
              <w:bottom w:val="single" w:sz="4" w:space="0" w:color="000000"/>
              <w:right w:val="single" w:sz="4" w:space="0" w:color="000000"/>
            </w:tcBorders>
          </w:tcPr>
          <w:p w14:paraId="064D8B4D" w14:textId="77777777" w:rsidR="004B2809" w:rsidRDefault="006E022E">
            <w:pPr>
              <w:pStyle w:val="TableContents"/>
              <w:spacing w:line="276" w:lineRule="auto"/>
              <w:jc w:val="both"/>
              <w:rPr>
                <w:rFonts w:ascii="Times New Roman" w:hAnsi="Times New Roman"/>
                <w:color w:val="000000"/>
                <w:shd w:val="clear" w:color="auto" w:fill="FFFFFF"/>
              </w:rPr>
            </w:pPr>
            <w:r>
              <w:rPr>
                <w:rFonts w:ascii="Times New Roman" w:hAnsi="Times New Roman"/>
                <w:color w:val="000000"/>
                <w:shd w:val="clear" w:color="auto" w:fill="FFFFFF"/>
              </w:rPr>
              <w:t>Rizikové vetvenie (použitie pre stromy)</w:t>
            </w:r>
          </w:p>
        </w:tc>
      </w:tr>
      <w:tr w:rsidR="004B2809" w14:paraId="6C7A86EA" w14:textId="77777777">
        <w:tc>
          <w:tcPr>
            <w:tcW w:w="2156" w:type="dxa"/>
            <w:vMerge/>
            <w:tcBorders>
              <w:left w:val="single" w:sz="4" w:space="0" w:color="000000"/>
              <w:bottom w:val="single" w:sz="4" w:space="0" w:color="000000"/>
            </w:tcBorders>
          </w:tcPr>
          <w:p w14:paraId="766997B1" w14:textId="77777777" w:rsidR="004B2809" w:rsidRDefault="004B2809">
            <w:pPr>
              <w:suppressAutoHyphens w:val="0"/>
              <w:spacing w:line="276" w:lineRule="auto"/>
              <w:rPr>
                <w:rFonts w:hint="eastAsia"/>
              </w:rPr>
            </w:pPr>
          </w:p>
        </w:tc>
        <w:tc>
          <w:tcPr>
            <w:tcW w:w="7470" w:type="dxa"/>
            <w:tcBorders>
              <w:left w:val="single" w:sz="4" w:space="0" w:color="000000"/>
              <w:bottom w:val="single" w:sz="4" w:space="0" w:color="000000"/>
              <w:right w:val="single" w:sz="4" w:space="0" w:color="000000"/>
            </w:tcBorders>
          </w:tcPr>
          <w:p w14:paraId="4BED5FA1" w14:textId="77777777" w:rsidR="004B2809" w:rsidRDefault="006E022E">
            <w:pPr>
              <w:pStyle w:val="TableContents"/>
              <w:spacing w:line="276" w:lineRule="auto"/>
              <w:jc w:val="both"/>
              <w:rPr>
                <w:rFonts w:ascii="Times New Roman" w:hAnsi="Times New Roman"/>
                <w:color w:val="000000"/>
                <w:shd w:val="clear" w:color="auto" w:fill="FFFFFF"/>
              </w:rPr>
            </w:pPr>
            <w:r>
              <w:rPr>
                <w:rFonts w:ascii="Times New Roman" w:hAnsi="Times New Roman"/>
                <w:color w:val="000000"/>
                <w:shd w:val="clear" w:color="auto" w:fill="FFFFFF"/>
              </w:rPr>
              <w:t>Asymetria koruny (použitie pre stromy)</w:t>
            </w:r>
          </w:p>
        </w:tc>
      </w:tr>
      <w:tr w:rsidR="004B2809" w14:paraId="08E527F1" w14:textId="77777777">
        <w:tc>
          <w:tcPr>
            <w:tcW w:w="2156" w:type="dxa"/>
            <w:vMerge/>
            <w:tcBorders>
              <w:left w:val="single" w:sz="4" w:space="0" w:color="000000"/>
              <w:bottom w:val="single" w:sz="4" w:space="0" w:color="000000"/>
            </w:tcBorders>
          </w:tcPr>
          <w:p w14:paraId="3396C0A3" w14:textId="77777777" w:rsidR="004B2809" w:rsidRDefault="004B2809">
            <w:pPr>
              <w:suppressAutoHyphens w:val="0"/>
              <w:spacing w:line="276" w:lineRule="auto"/>
              <w:rPr>
                <w:rFonts w:hint="eastAsia"/>
              </w:rPr>
            </w:pPr>
          </w:p>
        </w:tc>
        <w:tc>
          <w:tcPr>
            <w:tcW w:w="7470" w:type="dxa"/>
            <w:tcBorders>
              <w:left w:val="single" w:sz="4" w:space="0" w:color="000000"/>
              <w:bottom w:val="single" w:sz="4" w:space="0" w:color="000000"/>
              <w:right w:val="single" w:sz="4" w:space="0" w:color="000000"/>
            </w:tcBorders>
          </w:tcPr>
          <w:p w14:paraId="3968E9FB" w14:textId="77777777" w:rsidR="004B2809" w:rsidRDefault="006E022E">
            <w:pPr>
              <w:pStyle w:val="TableContents"/>
              <w:spacing w:line="276" w:lineRule="auto"/>
              <w:jc w:val="both"/>
              <w:rPr>
                <w:rFonts w:ascii="Times New Roman" w:hAnsi="Times New Roman"/>
                <w:color w:val="000000"/>
                <w:shd w:val="clear" w:color="auto" w:fill="FFFFFF"/>
              </w:rPr>
            </w:pPr>
            <w:r>
              <w:rPr>
                <w:rFonts w:ascii="Times New Roman" w:hAnsi="Times New Roman"/>
                <w:color w:val="000000"/>
                <w:shd w:val="clear" w:color="auto" w:fill="FFFFFF"/>
              </w:rPr>
              <w:t>Presychanie koruny (použitie pre stromy)</w:t>
            </w:r>
          </w:p>
        </w:tc>
      </w:tr>
      <w:tr w:rsidR="004B2809" w14:paraId="6DE347F4" w14:textId="77777777">
        <w:tc>
          <w:tcPr>
            <w:tcW w:w="2156" w:type="dxa"/>
            <w:vMerge/>
            <w:tcBorders>
              <w:left w:val="single" w:sz="4" w:space="0" w:color="000000"/>
              <w:bottom w:val="single" w:sz="4" w:space="0" w:color="000000"/>
            </w:tcBorders>
          </w:tcPr>
          <w:p w14:paraId="5A39EF4A" w14:textId="77777777" w:rsidR="004B2809" w:rsidRDefault="004B2809">
            <w:pPr>
              <w:suppressAutoHyphens w:val="0"/>
              <w:spacing w:line="276" w:lineRule="auto"/>
              <w:rPr>
                <w:rFonts w:hint="eastAsia"/>
              </w:rPr>
            </w:pPr>
          </w:p>
        </w:tc>
        <w:tc>
          <w:tcPr>
            <w:tcW w:w="7470" w:type="dxa"/>
            <w:tcBorders>
              <w:left w:val="single" w:sz="4" w:space="0" w:color="000000"/>
              <w:bottom w:val="single" w:sz="4" w:space="0" w:color="000000"/>
              <w:right w:val="single" w:sz="4" w:space="0" w:color="000000"/>
            </w:tcBorders>
          </w:tcPr>
          <w:p w14:paraId="7B9DC032" w14:textId="77777777" w:rsidR="004B2809" w:rsidRDefault="006E022E">
            <w:pPr>
              <w:pStyle w:val="TableContents"/>
              <w:spacing w:line="276" w:lineRule="auto"/>
              <w:jc w:val="both"/>
              <w:rPr>
                <w:rFonts w:ascii="Times New Roman" w:hAnsi="Times New Roman"/>
                <w:color w:val="000000"/>
                <w:shd w:val="clear" w:color="auto" w:fill="FFFFFF"/>
              </w:rPr>
            </w:pPr>
            <w:r>
              <w:rPr>
                <w:rFonts w:ascii="Times New Roman" w:hAnsi="Times New Roman"/>
                <w:color w:val="000000"/>
                <w:shd w:val="clear" w:color="auto" w:fill="FFFFFF"/>
              </w:rPr>
              <w:t>Upresnenie defektov (použitie pre stromy), ak sa vyskytnú informácie v rámci popisu defektov, ktoré nie je možné vyjadriť jednotlivými atribútmi defektov, tieto informácie sú  zaznamenané formou poznámky. Poznámky sa zapisujú, tak aby boli zrozumiteľné. Bez využívania subjektívnych skratiek alebo uvádzaním vysvetliviek pre jednotlivé skratky priamo v poznámke.</w:t>
            </w:r>
          </w:p>
        </w:tc>
      </w:tr>
      <w:tr w:rsidR="004B2809" w14:paraId="68424726" w14:textId="77777777">
        <w:tc>
          <w:tcPr>
            <w:tcW w:w="2156" w:type="dxa"/>
            <w:tcBorders>
              <w:left w:val="single" w:sz="4" w:space="0" w:color="000000"/>
              <w:bottom w:val="single" w:sz="4" w:space="0" w:color="000000"/>
            </w:tcBorders>
          </w:tcPr>
          <w:p w14:paraId="434C5D57" w14:textId="77777777" w:rsidR="004B2809" w:rsidRDefault="006E022E">
            <w:pPr>
              <w:pStyle w:val="TableContents"/>
              <w:spacing w:line="276" w:lineRule="auto"/>
              <w:jc w:val="both"/>
              <w:rPr>
                <w:rFonts w:ascii="Times New Roman" w:hAnsi="Times New Roman"/>
                <w:color w:val="000000"/>
                <w:shd w:val="clear" w:color="auto" w:fill="FFFFFF"/>
              </w:rPr>
            </w:pPr>
            <w:r>
              <w:rPr>
                <w:rFonts w:ascii="Times New Roman" w:hAnsi="Times New Roman"/>
                <w:color w:val="000000"/>
                <w:shd w:val="clear" w:color="auto" w:fill="FFFFFF"/>
              </w:rPr>
              <w:t>Analýza rizík stromov</w:t>
            </w:r>
          </w:p>
        </w:tc>
        <w:tc>
          <w:tcPr>
            <w:tcW w:w="7470" w:type="dxa"/>
            <w:tcBorders>
              <w:left w:val="single" w:sz="4" w:space="0" w:color="000000"/>
              <w:bottom w:val="single" w:sz="4" w:space="0" w:color="000000"/>
              <w:right w:val="single" w:sz="4" w:space="0" w:color="000000"/>
            </w:tcBorders>
          </w:tcPr>
          <w:p w14:paraId="63A5BCA1" w14:textId="77777777" w:rsidR="004B2809" w:rsidRDefault="006E022E">
            <w:pPr>
              <w:pStyle w:val="TableContents"/>
              <w:spacing w:line="276" w:lineRule="auto"/>
              <w:jc w:val="both"/>
              <w:rPr>
                <w:rFonts w:ascii="Times New Roman" w:hAnsi="Times New Roman"/>
                <w:color w:val="000000"/>
                <w:shd w:val="clear" w:color="auto" w:fill="FFFFFF"/>
              </w:rPr>
            </w:pPr>
            <w:r>
              <w:rPr>
                <w:rFonts w:ascii="Times New Roman" w:hAnsi="Times New Roman"/>
                <w:color w:val="000000"/>
                <w:shd w:val="clear" w:color="auto" w:fill="FFFFFF"/>
              </w:rPr>
              <w:t>Hodnota cieľa pádu (použitie pre stromy) - odhad frekvencie využívania plochy a predpoklad prítomnosti cieľa pádu v dobe zlyhania stromu má výlučne štatistický charakter.</w:t>
            </w:r>
          </w:p>
        </w:tc>
      </w:tr>
      <w:tr w:rsidR="004B2809" w14:paraId="31EDAD79" w14:textId="77777777">
        <w:tc>
          <w:tcPr>
            <w:tcW w:w="2156" w:type="dxa"/>
            <w:tcBorders>
              <w:left w:val="single" w:sz="4" w:space="0" w:color="000000"/>
              <w:bottom w:val="single" w:sz="4" w:space="0" w:color="000000"/>
            </w:tcBorders>
          </w:tcPr>
          <w:p w14:paraId="51B074C4" w14:textId="77777777" w:rsidR="004B2809" w:rsidRDefault="006E022E">
            <w:pPr>
              <w:pStyle w:val="TableContents"/>
              <w:spacing w:line="276" w:lineRule="auto"/>
              <w:jc w:val="both"/>
              <w:rPr>
                <w:rFonts w:ascii="Times New Roman" w:hAnsi="Times New Roman"/>
                <w:color w:val="000000"/>
                <w:shd w:val="clear" w:color="auto" w:fill="FFFFFF"/>
              </w:rPr>
            </w:pPr>
            <w:r>
              <w:rPr>
                <w:rFonts w:ascii="Times New Roman" w:hAnsi="Times New Roman"/>
                <w:color w:val="000000"/>
                <w:shd w:val="clear" w:color="auto" w:fill="FFFFFF"/>
              </w:rPr>
              <w:t>Editačné údaje (použitie pre všetky dreviny)</w:t>
            </w:r>
          </w:p>
        </w:tc>
        <w:tc>
          <w:tcPr>
            <w:tcW w:w="7470" w:type="dxa"/>
            <w:tcBorders>
              <w:left w:val="single" w:sz="4" w:space="0" w:color="000000"/>
              <w:bottom w:val="single" w:sz="4" w:space="0" w:color="000000"/>
              <w:right w:val="single" w:sz="4" w:space="0" w:color="000000"/>
            </w:tcBorders>
          </w:tcPr>
          <w:p w14:paraId="797C559F" w14:textId="77777777" w:rsidR="004B2809" w:rsidRDefault="006E022E">
            <w:pPr>
              <w:pStyle w:val="TableContents"/>
              <w:spacing w:line="276" w:lineRule="auto"/>
              <w:jc w:val="both"/>
              <w:rPr>
                <w:rFonts w:ascii="Times New Roman" w:hAnsi="Times New Roman"/>
                <w:color w:val="000000"/>
                <w:shd w:val="clear" w:color="auto" w:fill="FFFFFF"/>
              </w:rPr>
            </w:pPr>
            <w:r>
              <w:rPr>
                <w:rFonts w:ascii="Times New Roman" w:hAnsi="Times New Roman"/>
                <w:color w:val="000000"/>
                <w:shd w:val="clear" w:color="auto" w:fill="FFFFFF"/>
              </w:rPr>
              <w:t>Informácie o založení hodnotenia dendrológie a poslednej editácii s údajmi o hodnotiteľovi, dátume a čase hodnotenia.</w:t>
            </w:r>
          </w:p>
        </w:tc>
      </w:tr>
      <w:tr w:rsidR="004B2809" w14:paraId="653ED209" w14:textId="77777777">
        <w:tc>
          <w:tcPr>
            <w:tcW w:w="2156" w:type="dxa"/>
            <w:tcBorders>
              <w:left w:val="single" w:sz="4" w:space="0" w:color="000000"/>
              <w:bottom w:val="single" w:sz="4" w:space="0" w:color="000000"/>
            </w:tcBorders>
          </w:tcPr>
          <w:p w14:paraId="0624C66A" w14:textId="77777777" w:rsidR="004B2809" w:rsidRDefault="006E022E">
            <w:pPr>
              <w:pStyle w:val="TableContents"/>
              <w:spacing w:line="276" w:lineRule="auto"/>
              <w:jc w:val="both"/>
              <w:rPr>
                <w:rFonts w:ascii="Times New Roman" w:hAnsi="Times New Roman"/>
                <w:color w:val="000000"/>
                <w:shd w:val="clear" w:color="auto" w:fill="FFFFFF"/>
              </w:rPr>
            </w:pPr>
            <w:r>
              <w:rPr>
                <w:rFonts w:ascii="Times New Roman" w:hAnsi="Times New Roman"/>
                <w:color w:val="000000"/>
                <w:shd w:val="clear" w:color="auto" w:fill="FFFFFF"/>
              </w:rPr>
              <w:t>Fotografia</w:t>
            </w:r>
          </w:p>
        </w:tc>
        <w:tc>
          <w:tcPr>
            <w:tcW w:w="7470" w:type="dxa"/>
            <w:tcBorders>
              <w:left w:val="single" w:sz="4" w:space="0" w:color="000000"/>
              <w:bottom w:val="single" w:sz="4" w:space="0" w:color="000000"/>
              <w:right w:val="single" w:sz="4" w:space="0" w:color="000000"/>
            </w:tcBorders>
          </w:tcPr>
          <w:p w14:paraId="4BDC809D" w14:textId="77777777" w:rsidR="004B2809" w:rsidRDefault="006E022E">
            <w:pPr>
              <w:pStyle w:val="TableContents"/>
              <w:spacing w:line="276" w:lineRule="auto"/>
              <w:jc w:val="both"/>
              <w:rPr>
                <w:rFonts w:ascii="Times New Roman" w:hAnsi="Times New Roman"/>
                <w:color w:val="000000"/>
                <w:shd w:val="clear" w:color="auto" w:fill="FFFFFF"/>
              </w:rPr>
            </w:pPr>
            <w:r>
              <w:rPr>
                <w:rFonts w:ascii="Times New Roman" w:hAnsi="Times New Roman"/>
                <w:color w:val="000000"/>
                <w:shd w:val="clear" w:color="auto" w:fill="FFFFFF"/>
              </w:rPr>
              <w:t>Fotografia celého stromu, významných defektov (podľa metodiky)</w:t>
            </w:r>
          </w:p>
        </w:tc>
      </w:tr>
      <w:tr w:rsidR="004B2809" w14:paraId="3BB097D4" w14:textId="77777777">
        <w:tc>
          <w:tcPr>
            <w:tcW w:w="2156" w:type="dxa"/>
            <w:tcBorders>
              <w:left w:val="single" w:sz="4" w:space="0" w:color="000000"/>
              <w:bottom w:val="single" w:sz="4" w:space="0" w:color="000000"/>
            </w:tcBorders>
          </w:tcPr>
          <w:p w14:paraId="360C9CA7" w14:textId="77777777" w:rsidR="004B2809" w:rsidRDefault="006E022E">
            <w:pPr>
              <w:pStyle w:val="Standard"/>
              <w:spacing w:line="276" w:lineRule="auto"/>
              <w:jc w:val="both"/>
              <w:rPr>
                <w:rFonts w:ascii="Times New Roman" w:hAnsi="Times New Roman"/>
                <w:color w:val="000000" w:themeColor="text1"/>
                <w:shd w:val="clear" w:color="auto" w:fill="FFFFFF"/>
              </w:rPr>
            </w:pPr>
            <w:r>
              <w:rPr>
                <w:rFonts w:ascii="Times New Roman" w:hAnsi="Times New Roman"/>
                <w:color w:val="000000" w:themeColor="text1"/>
                <w:shd w:val="clear" w:color="auto" w:fill="FFFFFF"/>
              </w:rPr>
              <w:t>Presnosť merania</w:t>
            </w:r>
          </w:p>
        </w:tc>
        <w:tc>
          <w:tcPr>
            <w:tcW w:w="7470" w:type="dxa"/>
            <w:tcBorders>
              <w:left w:val="single" w:sz="4" w:space="0" w:color="000000"/>
              <w:bottom w:val="single" w:sz="4" w:space="0" w:color="000000"/>
              <w:right w:val="single" w:sz="4" w:space="0" w:color="000000"/>
            </w:tcBorders>
          </w:tcPr>
          <w:p w14:paraId="1CE29666" w14:textId="77777777" w:rsidR="004B2809" w:rsidRDefault="006E022E">
            <w:pPr>
              <w:pStyle w:val="Standard"/>
              <w:spacing w:line="276" w:lineRule="auto"/>
              <w:jc w:val="both"/>
              <w:rPr>
                <w:rFonts w:ascii="Times New Roman" w:hAnsi="Times New Roman"/>
                <w:color w:val="000000" w:themeColor="text1"/>
                <w:shd w:val="clear" w:color="auto" w:fill="FFFFFF"/>
              </w:rPr>
            </w:pPr>
            <w:r>
              <w:rPr>
                <w:rFonts w:ascii="Times New Roman" w:hAnsi="Times New Roman"/>
                <w:color w:val="000000" w:themeColor="text1"/>
                <w:shd w:val="clear" w:color="auto" w:fill="FFFFFF"/>
              </w:rPr>
              <w:t>Údaje o použitých nástrojoch a presnosti merania</w:t>
            </w:r>
            <w:r>
              <w:rPr>
                <w:rFonts w:ascii="Times New Roman" w:hAnsi="Times New Roman"/>
                <w:color w:val="C00000"/>
                <w:shd w:val="clear" w:color="auto" w:fill="FFFFFF"/>
              </w:rPr>
              <w:t xml:space="preserve"> </w:t>
            </w:r>
          </w:p>
        </w:tc>
      </w:tr>
    </w:tbl>
    <w:p w14:paraId="00BD7284" w14:textId="77777777" w:rsidR="004B2809" w:rsidRDefault="004B2809">
      <w:pPr>
        <w:pStyle w:val="Textbody"/>
        <w:spacing w:after="160"/>
        <w:jc w:val="both"/>
        <w:rPr>
          <w:rFonts w:hint="eastAsia"/>
        </w:rPr>
      </w:pPr>
    </w:p>
    <w:p w14:paraId="7EDEE4E7" w14:textId="77777777" w:rsidR="004B2809" w:rsidRDefault="006E022E">
      <w:pPr>
        <w:pStyle w:val="Textbody"/>
        <w:ind w:left="283"/>
        <w:rPr>
          <w:rFonts w:hint="eastAsia"/>
        </w:rPr>
      </w:pPr>
      <w:r>
        <w:rPr>
          <w:rFonts w:ascii="Times New Roman" w:hAnsi="Times New Roman"/>
          <w:b/>
          <w:bCs/>
        </w:rPr>
        <w:t>Požadované výstupy:</w:t>
      </w:r>
    </w:p>
    <w:p w14:paraId="48005F8A" w14:textId="77777777" w:rsidR="004B2809" w:rsidRDefault="006E022E">
      <w:pPr>
        <w:pStyle w:val="Odsekzoznamu"/>
        <w:numPr>
          <w:ilvl w:val="0"/>
          <w:numId w:val="14"/>
        </w:numPr>
        <w:spacing w:line="276" w:lineRule="auto"/>
        <w:contextualSpacing w:val="0"/>
        <w:jc w:val="both"/>
      </w:pPr>
      <w:r>
        <w:rPr>
          <w:color w:val="000000"/>
        </w:rPr>
        <w:t xml:space="preserve">Komplexne digitálne spracovaný zápis atribútov v kartách </w:t>
      </w:r>
      <w:r>
        <w:rPr>
          <w:b/>
          <w:bCs/>
          <w:color w:val="000000"/>
        </w:rPr>
        <w:t>Biologický prvok</w:t>
      </w:r>
      <w:r>
        <w:rPr>
          <w:color w:val="000000"/>
        </w:rPr>
        <w:t xml:space="preserve"> a </w:t>
      </w:r>
      <w:r>
        <w:rPr>
          <w:b/>
          <w:bCs/>
          <w:color w:val="000000"/>
        </w:rPr>
        <w:t>Dendrológia</w:t>
      </w:r>
      <w:r>
        <w:rPr>
          <w:color w:val="000000"/>
        </w:rPr>
        <w:t xml:space="preserve"> v aplikácii </w:t>
      </w:r>
      <w:proofErr w:type="spellStart"/>
      <w:r>
        <w:rPr>
          <w:color w:val="000000"/>
        </w:rPr>
        <w:t>Pasport</w:t>
      </w:r>
      <w:proofErr w:type="spellEnd"/>
      <w:r>
        <w:rPr>
          <w:color w:val="000000"/>
        </w:rPr>
        <w:t xml:space="preserve"> zelene, ktorá je súčasťou Geografického informačného systému GISPLAN mesta Košice v rozsahu 50 000 ks stromov.</w:t>
      </w:r>
    </w:p>
    <w:p w14:paraId="515E0C9F" w14:textId="77777777" w:rsidR="004B2809" w:rsidRDefault="004B2809">
      <w:pPr>
        <w:spacing w:line="276" w:lineRule="auto"/>
        <w:jc w:val="both"/>
        <w:rPr>
          <w:rFonts w:hint="eastAsia"/>
        </w:rPr>
      </w:pPr>
    </w:p>
    <w:p w14:paraId="20170149" w14:textId="77777777" w:rsidR="004B2809" w:rsidRDefault="004B2809">
      <w:pPr>
        <w:spacing w:line="276" w:lineRule="auto"/>
        <w:jc w:val="both"/>
        <w:rPr>
          <w:rFonts w:hint="eastAsia"/>
        </w:rPr>
      </w:pPr>
    </w:p>
    <w:p w14:paraId="2D9918F9" w14:textId="77777777" w:rsidR="004B2809" w:rsidRDefault="006E022E">
      <w:pPr>
        <w:pStyle w:val="Textbody"/>
        <w:numPr>
          <w:ilvl w:val="0"/>
          <w:numId w:val="21"/>
        </w:numPr>
        <w:spacing w:after="160"/>
        <w:jc w:val="both"/>
        <w:rPr>
          <w:rFonts w:hint="eastAsia"/>
          <w:sz w:val="28"/>
          <w:szCs w:val="28"/>
        </w:rPr>
      </w:pPr>
      <w:proofErr w:type="spellStart"/>
      <w:r>
        <w:rPr>
          <w:rFonts w:ascii="Times New Roman" w:hAnsi="Times New Roman"/>
          <w:b/>
          <w:bCs/>
          <w:sz w:val="28"/>
          <w:szCs w:val="28"/>
        </w:rPr>
        <w:t>Ortofotomapa</w:t>
      </w:r>
      <w:proofErr w:type="spellEnd"/>
    </w:p>
    <w:p w14:paraId="655FDEEC" w14:textId="77777777" w:rsidR="004B2809" w:rsidRPr="006E022E" w:rsidRDefault="006E022E">
      <w:pPr>
        <w:pStyle w:val="Textbody"/>
        <w:spacing w:after="160"/>
        <w:ind w:left="283"/>
        <w:jc w:val="both"/>
        <w:rPr>
          <w:rFonts w:hint="eastAsia"/>
        </w:rPr>
      </w:pPr>
      <w:proofErr w:type="spellStart"/>
      <w:r>
        <w:rPr>
          <w:rFonts w:ascii="Times New Roman" w:hAnsi="Times New Roman"/>
          <w:color w:val="000000"/>
        </w:rPr>
        <w:t>Ortofotomapa</w:t>
      </w:r>
      <w:proofErr w:type="spellEnd"/>
      <w:r>
        <w:rPr>
          <w:rFonts w:ascii="Times New Roman" w:hAnsi="Times New Roman"/>
          <w:color w:val="000000"/>
        </w:rPr>
        <w:t xml:space="preserve"> bude slúžiť ako základný informačný podklad pre orientáciu v území. </w:t>
      </w:r>
      <w:proofErr w:type="spellStart"/>
      <w:r>
        <w:rPr>
          <w:rFonts w:ascii="Times New Roman" w:hAnsi="Times New Roman"/>
          <w:color w:val="000000"/>
        </w:rPr>
        <w:t>Ortofotomapa</w:t>
      </w:r>
      <w:proofErr w:type="spellEnd"/>
      <w:r>
        <w:rPr>
          <w:rFonts w:ascii="Times New Roman" w:hAnsi="Times New Roman"/>
          <w:color w:val="000000"/>
        </w:rPr>
        <w:t xml:space="preserve"> musí byť súradnicovo orientovaná a musí spĺňať podmienky polohovej presnosti  a rozlíšenia 5 </w:t>
      </w:r>
      <w:r w:rsidRPr="006E022E">
        <w:rPr>
          <w:rFonts w:ascii="Times New Roman" w:hAnsi="Times New Roman"/>
        </w:rPr>
        <w:t xml:space="preserve">cm/pixel. </w:t>
      </w:r>
      <w:proofErr w:type="spellStart"/>
      <w:r w:rsidRPr="006E022E">
        <w:rPr>
          <w:rFonts w:ascii="Times New Roman" w:hAnsi="Times New Roman"/>
        </w:rPr>
        <w:t>Ortofotomapa</w:t>
      </w:r>
      <w:proofErr w:type="spellEnd"/>
      <w:r w:rsidRPr="006E022E">
        <w:rPr>
          <w:rFonts w:ascii="Times New Roman" w:hAnsi="Times New Roman"/>
        </w:rPr>
        <w:t xml:space="preserve"> bude vyhotovená mimo vegetačné obdobie bez zákrytov budov, farebné RGB (</w:t>
      </w:r>
      <w:proofErr w:type="spellStart"/>
      <w:r w:rsidRPr="006E022E">
        <w:rPr>
          <w:rFonts w:ascii="Times New Roman" w:hAnsi="Times New Roman"/>
        </w:rPr>
        <w:t>red</w:t>
      </w:r>
      <w:proofErr w:type="spellEnd"/>
      <w:r w:rsidRPr="006E022E">
        <w:rPr>
          <w:rFonts w:ascii="Times New Roman" w:hAnsi="Times New Roman"/>
        </w:rPr>
        <w:t>/</w:t>
      </w:r>
      <w:proofErr w:type="spellStart"/>
      <w:r w:rsidRPr="006E022E">
        <w:rPr>
          <w:rFonts w:ascii="Times New Roman" w:hAnsi="Times New Roman"/>
        </w:rPr>
        <w:t>gree</w:t>
      </w:r>
      <w:proofErr w:type="spellEnd"/>
      <w:r w:rsidRPr="006E022E">
        <w:rPr>
          <w:rFonts w:ascii="Times New Roman" w:hAnsi="Times New Roman"/>
        </w:rPr>
        <w:t>/</w:t>
      </w:r>
      <w:proofErr w:type="spellStart"/>
      <w:r w:rsidRPr="006E022E">
        <w:rPr>
          <w:rFonts w:ascii="Times New Roman" w:hAnsi="Times New Roman"/>
        </w:rPr>
        <w:t>blue</w:t>
      </w:r>
      <w:proofErr w:type="spellEnd"/>
      <w:r w:rsidRPr="006E022E">
        <w:rPr>
          <w:rFonts w:ascii="Times New Roman" w:hAnsi="Times New Roman"/>
        </w:rPr>
        <w:t xml:space="preserve">) spektrum, </w:t>
      </w:r>
      <w:proofErr w:type="spellStart"/>
      <w:r w:rsidRPr="006E022E">
        <w:rPr>
          <w:rFonts w:ascii="Times New Roman" w:hAnsi="Times New Roman"/>
        </w:rPr>
        <w:t>t.j</w:t>
      </w:r>
      <w:proofErr w:type="spellEnd"/>
      <w:r w:rsidRPr="006E022E">
        <w:rPr>
          <w:rFonts w:ascii="Times New Roman" w:hAnsi="Times New Roman"/>
        </w:rPr>
        <w:t>. spektrum viditeľné ľudským okom. Zastavaná oblasť (intravilán) mesta Košice, s presahom za intravilán do 300 m</w:t>
      </w:r>
      <w:bookmarkStart w:id="2" w:name="_Hlk172618516"/>
      <w:r w:rsidRPr="006E022E">
        <w:rPr>
          <w:rFonts w:ascii="Times New Roman" w:hAnsi="Times New Roman"/>
        </w:rPr>
        <w:t xml:space="preserve"> (mimo areál U. S. Steel).</w:t>
      </w:r>
      <w:bookmarkEnd w:id="2"/>
    </w:p>
    <w:p w14:paraId="29F7F51A" w14:textId="77777777" w:rsidR="004B2809" w:rsidRPr="006E022E" w:rsidRDefault="006E022E">
      <w:pPr>
        <w:pStyle w:val="Textbody"/>
        <w:spacing w:after="160"/>
        <w:ind w:left="283"/>
        <w:jc w:val="both"/>
        <w:rPr>
          <w:rFonts w:hint="eastAsia"/>
        </w:rPr>
      </w:pPr>
      <w:r w:rsidRPr="006E022E">
        <w:t>Dodávka musí byť v rastrovom formáte TIF+TFW a/alebo JPG+JWG, v súradnicovom systéme JTSK</w:t>
      </w:r>
      <w:r w:rsidRPr="006E022E">
        <w:t xml:space="preserve"> </w:t>
      </w:r>
      <w:r w:rsidRPr="006E022E">
        <w:t>(EPSG:5514).</w:t>
      </w:r>
    </w:p>
    <w:p w14:paraId="2882B978" w14:textId="77777777" w:rsidR="004B2809" w:rsidRPr="006E022E" w:rsidRDefault="006E022E">
      <w:pPr>
        <w:pStyle w:val="TextbodyWW"/>
        <w:spacing w:before="120" w:after="0"/>
        <w:ind w:left="288"/>
        <w:jc w:val="both"/>
        <w:rPr>
          <w:rFonts w:hint="eastAsia"/>
        </w:rPr>
      </w:pPr>
      <w:bookmarkStart w:id="3" w:name="_Hlk172618516_Kópie_1_Kópie_1_Kópie_1"/>
      <w:r w:rsidRPr="006E022E">
        <w:rPr>
          <w:rFonts w:cs="Calibri"/>
        </w:rPr>
        <w:t xml:space="preserve">Aktuálna podrobná digitálna </w:t>
      </w:r>
      <w:proofErr w:type="spellStart"/>
      <w:r w:rsidRPr="006E022E">
        <w:rPr>
          <w:rFonts w:cs="Calibri"/>
        </w:rPr>
        <w:t>ortofotomapa</w:t>
      </w:r>
      <w:proofErr w:type="spellEnd"/>
      <w:r w:rsidRPr="006E022E">
        <w:rPr>
          <w:rFonts w:cs="Calibri"/>
        </w:rPr>
        <w:t xml:space="preserve"> bude slúžiť ako základný informačný podklad pre orientáciu v území mesta Košice a bude spracovaná pre zastavanú oblasť (intravilán) s jeho presahom do 300 m (mimo areál U. S. Steel) o celkovej výmere cca 150 km</w:t>
      </w:r>
      <w:r w:rsidRPr="006E022E">
        <w:rPr>
          <w:rFonts w:cs="Calibri"/>
          <w:vertAlign w:val="superscript"/>
        </w:rPr>
        <w:t>2</w:t>
      </w:r>
      <w:r w:rsidRPr="006E022E">
        <w:rPr>
          <w:rFonts w:cs="Calibri"/>
        </w:rPr>
        <w:t xml:space="preserve">. </w:t>
      </w:r>
      <w:proofErr w:type="spellStart"/>
      <w:r w:rsidRPr="006E022E">
        <w:rPr>
          <w:rFonts w:cs="Calibri"/>
        </w:rPr>
        <w:t>Ortofotomapa</w:t>
      </w:r>
      <w:proofErr w:type="spellEnd"/>
      <w:r w:rsidRPr="006E022E">
        <w:rPr>
          <w:rFonts w:cs="Calibri"/>
        </w:rPr>
        <w:t xml:space="preserve"> musí byť súradnicovo orientovaná a musí spĺňať podmienky priestorového rozlíšenia 0,05m/pixel.</w:t>
      </w:r>
      <w:bookmarkEnd w:id="3"/>
      <w:r w:rsidRPr="006E022E">
        <w:rPr>
          <w:rFonts w:cs="Calibri"/>
        </w:rPr>
        <w:t xml:space="preserve"> </w:t>
      </w:r>
      <w:proofErr w:type="spellStart"/>
      <w:r w:rsidRPr="006E022E">
        <w:rPr>
          <w:rFonts w:cs="Calibri"/>
        </w:rPr>
        <w:t>Ortofotomapa</w:t>
      </w:r>
      <w:proofErr w:type="spellEnd"/>
      <w:r w:rsidRPr="006E022E">
        <w:rPr>
          <w:rFonts w:cs="Calibri"/>
        </w:rPr>
        <w:t xml:space="preserve"> bude vyhotovená z leteckých meračských snímok, ktoré musia byť vyhotovené v mimo-vegetačnom období. </w:t>
      </w:r>
      <w:proofErr w:type="spellStart"/>
      <w:r w:rsidRPr="006E022E">
        <w:rPr>
          <w:rFonts w:cs="Calibri"/>
        </w:rPr>
        <w:t>t.j</w:t>
      </w:r>
      <w:proofErr w:type="spellEnd"/>
      <w:r w:rsidRPr="006E022E">
        <w:rPr>
          <w:rFonts w:cs="Calibri"/>
        </w:rPr>
        <w:t>. bez listov na listnatých stromoch a krovinách.</w:t>
      </w:r>
    </w:p>
    <w:p w14:paraId="3A11EDF6" w14:textId="77777777" w:rsidR="004B2809" w:rsidRPr="006E022E" w:rsidRDefault="004B2809">
      <w:pPr>
        <w:pStyle w:val="TextbodyWW"/>
        <w:spacing w:after="0"/>
        <w:ind w:left="283"/>
        <w:jc w:val="both"/>
        <w:rPr>
          <w:rFonts w:cs="Calibri" w:hint="eastAsia"/>
          <w:b/>
          <w:bCs/>
        </w:rPr>
      </w:pPr>
    </w:p>
    <w:p w14:paraId="78E41AB7" w14:textId="77777777" w:rsidR="004B2809" w:rsidRPr="006E022E" w:rsidRDefault="006E022E">
      <w:pPr>
        <w:pStyle w:val="TextbodyWW"/>
        <w:spacing w:after="0"/>
        <w:ind w:left="283"/>
        <w:jc w:val="both"/>
        <w:rPr>
          <w:rFonts w:hint="eastAsia"/>
        </w:rPr>
      </w:pPr>
      <w:r w:rsidRPr="006E022E">
        <w:rPr>
          <w:rFonts w:cs="Calibri"/>
          <w:b/>
          <w:bCs/>
        </w:rPr>
        <w:t>Technické parametre a požiadavky pre vykonanie leteckého meračského snímkovania:</w:t>
      </w:r>
    </w:p>
    <w:p w14:paraId="61E1CC1A" w14:textId="77777777" w:rsidR="004B2809" w:rsidRPr="006E022E" w:rsidRDefault="006E022E">
      <w:pPr>
        <w:pStyle w:val="TextbodyWW"/>
        <w:numPr>
          <w:ilvl w:val="0"/>
          <w:numId w:val="15"/>
        </w:numPr>
        <w:spacing w:before="120" w:after="0"/>
        <w:jc w:val="both"/>
        <w:rPr>
          <w:rFonts w:hint="eastAsia"/>
        </w:rPr>
      </w:pPr>
      <w:r w:rsidRPr="006E022E">
        <w:rPr>
          <w:rFonts w:cs="Calibri"/>
        </w:rPr>
        <w:t>letecké meračské snímkovanie bude vykonané v najbližšom mimo-vegetačnom období odo dňa účinnosti Zmluvy (</w:t>
      </w:r>
      <w:r w:rsidRPr="006E022E">
        <w:rPr>
          <w:rFonts w:cs="Calibri"/>
        </w:rPr>
        <w:t>jar alebo jeseň 2026</w:t>
      </w:r>
      <w:r w:rsidRPr="006E022E">
        <w:rPr>
          <w:rFonts w:cs="Calibri"/>
        </w:rPr>
        <w:t>),</w:t>
      </w:r>
    </w:p>
    <w:p w14:paraId="2E5FE853" w14:textId="77777777" w:rsidR="004B2809" w:rsidRDefault="006E022E" w:rsidP="005A2DC0">
      <w:pPr>
        <w:pStyle w:val="TextbodyWW"/>
        <w:numPr>
          <w:ilvl w:val="0"/>
          <w:numId w:val="15"/>
        </w:numPr>
        <w:spacing w:after="0"/>
        <w:jc w:val="both"/>
        <w:rPr>
          <w:rFonts w:hint="eastAsia"/>
        </w:rPr>
      </w:pPr>
      <w:r>
        <w:rPr>
          <w:rFonts w:cs="Calibri"/>
          <w:color w:val="000000"/>
        </w:rPr>
        <w:lastRenderedPageBreak/>
        <w:t xml:space="preserve">územný rozsah digitálnej </w:t>
      </w:r>
      <w:proofErr w:type="spellStart"/>
      <w:r>
        <w:rPr>
          <w:rFonts w:cs="Calibri"/>
          <w:color w:val="000000"/>
        </w:rPr>
        <w:t>ortofotomapy</w:t>
      </w:r>
      <w:proofErr w:type="spellEnd"/>
      <w:r>
        <w:rPr>
          <w:rFonts w:cs="Calibri"/>
          <w:color w:val="000000"/>
        </w:rPr>
        <w:t xml:space="preserve"> – zastavaná časť mesta Košice (intravilán), s presahom za intravilán do 300 m</w:t>
      </w:r>
      <w:bookmarkStart w:id="4" w:name="_Hlk172618516_Kópie_1_Kópie_1"/>
      <w:r>
        <w:rPr>
          <w:rFonts w:cs="Calibri"/>
          <w:color w:val="000000"/>
        </w:rPr>
        <w:t xml:space="preserve"> (mimo areál U. S. Steel)</w:t>
      </w:r>
      <w:bookmarkEnd w:id="4"/>
      <w:r>
        <w:rPr>
          <w:rFonts w:cs="Calibri"/>
          <w:color w:val="000000"/>
        </w:rPr>
        <w:t xml:space="preserve"> s celkovou výmerou cca </w:t>
      </w:r>
      <w:r>
        <w:rPr>
          <w:b/>
          <w:bCs/>
        </w:rPr>
        <w:t>150 km2,</w:t>
      </w:r>
    </w:p>
    <w:p w14:paraId="30607AB1" w14:textId="77777777" w:rsidR="004B2809" w:rsidRDefault="006E022E" w:rsidP="005A2DC0">
      <w:pPr>
        <w:pStyle w:val="TextbodyWW"/>
        <w:numPr>
          <w:ilvl w:val="0"/>
          <w:numId w:val="15"/>
        </w:numPr>
        <w:spacing w:after="0"/>
        <w:jc w:val="both"/>
        <w:rPr>
          <w:rFonts w:hint="eastAsia"/>
        </w:rPr>
      </w:pPr>
      <w:r>
        <w:rPr>
          <w:rFonts w:cs="Calibri"/>
          <w:color w:val="000000"/>
        </w:rPr>
        <w:t>dodržanie štandardných meteorologických podmienok pre vykonanie leteckého meračského snímkovania (bez oblačnosti, tieňov z oblačnosti, prízemných oparov, námrazy, snehovej pokrývky a v štandardnej viditeľnosti) a uhla Slnka – min. 25° nad horizontom,</w:t>
      </w:r>
    </w:p>
    <w:p w14:paraId="004F972B" w14:textId="77777777" w:rsidR="004B2809" w:rsidRDefault="006E022E" w:rsidP="005A2DC0">
      <w:pPr>
        <w:pStyle w:val="TextbodyWW"/>
        <w:numPr>
          <w:ilvl w:val="0"/>
          <w:numId w:val="15"/>
        </w:numPr>
        <w:spacing w:after="0"/>
        <w:jc w:val="both"/>
        <w:rPr>
          <w:rFonts w:hint="eastAsia"/>
        </w:rPr>
      </w:pPr>
      <w:r>
        <w:rPr>
          <w:rFonts w:cs="Calibri"/>
          <w:color w:val="000000"/>
        </w:rPr>
        <w:t xml:space="preserve">letecké meračské snímkovanie musí byť naplánované tak, aby bolo realizovateľné v minimálnom časovom horizonte počas 1 dňa s ohľadom na meteorologické podmienky pre celé ohraničenie územia z dôvodu zabezpečenia kontinuálnej a maximálnej homogénnosti </w:t>
      </w:r>
      <w:proofErr w:type="spellStart"/>
      <w:r>
        <w:rPr>
          <w:rFonts w:cs="Calibri"/>
          <w:color w:val="000000"/>
        </w:rPr>
        <w:t>rádiometrickej</w:t>
      </w:r>
      <w:proofErr w:type="spellEnd"/>
      <w:r>
        <w:rPr>
          <w:rFonts w:cs="Calibri"/>
          <w:color w:val="000000"/>
        </w:rPr>
        <w:t xml:space="preserve"> kvality vyhotovenej digitálnej </w:t>
      </w:r>
      <w:proofErr w:type="spellStart"/>
      <w:r>
        <w:rPr>
          <w:rFonts w:cs="Calibri"/>
          <w:color w:val="000000"/>
        </w:rPr>
        <w:t>ortofotomapy</w:t>
      </w:r>
      <w:proofErr w:type="spellEnd"/>
      <w:r>
        <w:rPr>
          <w:rFonts w:cs="Calibri"/>
          <w:color w:val="000000"/>
        </w:rPr>
        <w:t xml:space="preserve"> pre príslušné územie,</w:t>
      </w:r>
    </w:p>
    <w:p w14:paraId="08670F50" w14:textId="77777777" w:rsidR="004B2809" w:rsidRDefault="006E022E" w:rsidP="005A2DC0">
      <w:pPr>
        <w:pStyle w:val="TextbodyWW"/>
        <w:numPr>
          <w:ilvl w:val="0"/>
          <w:numId w:val="15"/>
        </w:numPr>
        <w:spacing w:after="0"/>
        <w:jc w:val="both"/>
        <w:rPr>
          <w:rFonts w:hint="eastAsia"/>
        </w:rPr>
      </w:pPr>
      <w:r>
        <w:rPr>
          <w:rFonts w:cs="Calibri"/>
          <w:color w:val="000000"/>
        </w:rPr>
        <w:t xml:space="preserve">použitá bude veľkoformátová letecká meračská kamera, ktorej výsledná veľkosť jednej leteckej meračskej snímky pre fotogrametrické spracovanie nesmie byť menšia ako 280 </w:t>
      </w:r>
      <w:proofErr w:type="spellStart"/>
      <w:r>
        <w:rPr>
          <w:rFonts w:cs="Calibri"/>
          <w:color w:val="000000"/>
        </w:rPr>
        <w:t>Mpix</w:t>
      </w:r>
      <w:proofErr w:type="spellEnd"/>
      <w:r>
        <w:rPr>
          <w:rFonts w:cs="Calibri"/>
          <w:color w:val="000000"/>
        </w:rPr>
        <w:t>, musí mať ohniskovú vzdialenosť f=75 mm alebo väčšiu (z dôvodu eliminácie zobrazenia náklonu budov a zákrytov), a musí disponovať certifikovaným kalibračným protokolom nie starším ako 24 mesiacov k dátumu vykonania leteckého snímkovania,</w:t>
      </w:r>
    </w:p>
    <w:p w14:paraId="74C31680" w14:textId="77777777" w:rsidR="004B2809" w:rsidRDefault="006E022E" w:rsidP="005A2DC0">
      <w:pPr>
        <w:pStyle w:val="TextbodyWW"/>
        <w:numPr>
          <w:ilvl w:val="0"/>
          <w:numId w:val="15"/>
        </w:numPr>
        <w:spacing w:after="0"/>
        <w:jc w:val="both"/>
        <w:rPr>
          <w:rFonts w:hint="eastAsia"/>
        </w:rPr>
      </w:pPr>
      <w:r>
        <w:rPr>
          <w:rFonts w:cs="Calibri"/>
          <w:color w:val="000000"/>
        </w:rPr>
        <w:t>letecké meračské snímky musia byť nasnímané s 80% pozdĺžnym a 60% priečnym prekrytom medzi snímkami,</w:t>
      </w:r>
    </w:p>
    <w:p w14:paraId="7B431BAE" w14:textId="77777777" w:rsidR="004B2809" w:rsidRDefault="006E022E" w:rsidP="005A2DC0">
      <w:pPr>
        <w:pStyle w:val="TextbodyWW"/>
        <w:numPr>
          <w:ilvl w:val="0"/>
          <w:numId w:val="15"/>
        </w:numPr>
        <w:spacing w:after="0"/>
        <w:jc w:val="both"/>
        <w:rPr>
          <w:rFonts w:hint="eastAsia"/>
        </w:rPr>
      </w:pPr>
      <w:r>
        <w:rPr>
          <w:rFonts w:cs="Calibri"/>
          <w:color w:val="000000"/>
        </w:rPr>
        <w:t xml:space="preserve">rozlíšenie originálnych leteckých meračských snímok musí byť 0,05m/pixel alebo lepšie , resp. minimálne rovnaké alebo lepšie ako bude výsledné rozlíšenie digitálnej </w:t>
      </w:r>
      <w:proofErr w:type="spellStart"/>
      <w:r>
        <w:rPr>
          <w:rFonts w:cs="Calibri"/>
          <w:color w:val="000000"/>
        </w:rPr>
        <w:t>ortofotomapy</w:t>
      </w:r>
      <w:proofErr w:type="spellEnd"/>
      <w:r>
        <w:rPr>
          <w:rFonts w:cs="Calibri"/>
          <w:color w:val="000000"/>
        </w:rPr>
        <w:t>,</w:t>
      </w:r>
    </w:p>
    <w:p w14:paraId="5889E88E" w14:textId="77777777" w:rsidR="004B2809" w:rsidRDefault="006E022E" w:rsidP="005A2DC0">
      <w:pPr>
        <w:pStyle w:val="TextbodyWW"/>
        <w:numPr>
          <w:ilvl w:val="0"/>
          <w:numId w:val="15"/>
        </w:numPr>
        <w:spacing w:after="0"/>
        <w:jc w:val="both"/>
        <w:rPr>
          <w:rFonts w:hint="eastAsia"/>
        </w:rPr>
      </w:pPr>
      <w:r>
        <w:rPr>
          <w:rFonts w:cs="Calibri"/>
          <w:color w:val="000000"/>
        </w:rPr>
        <w:t xml:space="preserve">letecké meračské snímky musia byť nadobudnuté v súlade s platnou legislatívou na základe platného súhlasu s leteckým snímkovaním územia Slovenskej republiky vydaným Ministerstvom obrany SR (§ 64 zákona č. 215/2004 </w:t>
      </w:r>
      <w:proofErr w:type="spellStart"/>
      <w:r>
        <w:rPr>
          <w:rFonts w:cs="Calibri"/>
          <w:color w:val="000000"/>
        </w:rPr>
        <w:t>Z.z</w:t>
      </w:r>
      <w:proofErr w:type="spellEnd"/>
      <w:r>
        <w:rPr>
          <w:rFonts w:cs="Calibri"/>
          <w:color w:val="000000"/>
        </w:rPr>
        <w:t>. o ochrane utajovaných skutočností a o zmene a doplnení niektorých zákonov v znení neskorších predpisov).</w:t>
      </w:r>
    </w:p>
    <w:p w14:paraId="3DAB83A6" w14:textId="77777777" w:rsidR="004B2809" w:rsidRDefault="004B2809">
      <w:pPr>
        <w:pStyle w:val="TextbodyWW"/>
        <w:spacing w:after="0"/>
        <w:ind w:left="283"/>
        <w:jc w:val="both"/>
        <w:rPr>
          <w:rFonts w:cs="Calibri" w:hint="eastAsia"/>
          <w:color w:val="000000"/>
        </w:rPr>
      </w:pPr>
    </w:p>
    <w:p w14:paraId="77E65F01" w14:textId="77777777" w:rsidR="004B2809" w:rsidRDefault="006E022E">
      <w:pPr>
        <w:pStyle w:val="TextbodyWW"/>
        <w:spacing w:after="0"/>
        <w:ind w:left="283"/>
        <w:jc w:val="both"/>
        <w:rPr>
          <w:rFonts w:hint="eastAsia"/>
        </w:rPr>
      </w:pPr>
      <w:r>
        <w:rPr>
          <w:rFonts w:cs="Calibri"/>
          <w:b/>
          <w:bCs/>
          <w:color w:val="000000"/>
        </w:rPr>
        <w:t xml:space="preserve"> Technické parametre a požiadavky pre spracovanie diela digitálnej </w:t>
      </w:r>
      <w:proofErr w:type="spellStart"/>
      <w:r>
        <w:rPr>
          <w:rFonts w:cs="Calibri"/>
          <w:b/>
          <w:bCs/>
          <w:color w:val="000000"/>
        </w:rPr>
        <w:t>ortofotomapy</w:t>
      </w:r>
      <w:proofErr w:type="spellEnd"/>
      <w:r>
        <w:rPr>
          <w:rFonts w:cs="Calibri"/>
          <w:b/>
          <w:bCs/>
          <w:color w:val="000000"/>
        </w:rPr>
        <w:t>:</w:t>
      </w:r>
    </w:p>
    <w:p w14:paraId="5BD79230" w14:textId="77777777" w:rsidR="004B2809" w:rsidRDefault="006E022E">
      <w:pPr>
        <w:pStyle w:val="Odsekzoznamu"/>
        <w:numPr>
          <w:ilvl w:val="0"/>
          <w:numId w:val="16"/>
        </w:numPr>
        <w:spacing w:line="276" w:lineRule="auto"/>
        <w:contextualSpacing w:val="0"/>
        <w:jc w:val="both"/>
      </w:pPr>
      <w:r>
        <w:rPr>
          <w:rFonts w:cs="Calibri"/>
          <w:color w:val="000000"/>
        </w:rPr>
        <w:t xml:space="preserve">vzájomné a absolútne vyrovnanie leteckých meračských snímok musí byť prostredníctvom štandardného fotogrametrického softvéru pre tento typ prác, na geodeticky zamerané </w:t>
      </w:r>
      <w:proofErr w:type="spellStart"/>
      <w:r>
        <w:rPr>
          <w:rFonts w:cs="Calibri"/>
          <w:color w:val="000000"/>
        </w:rPr>
        <w:t>vlícovacie</w:t>
      </w:r>
      <w:proofErr w:type="spellEnd"/>
      <w:r>
        <w:rPr>
          <w:rFonts w:cs="Calibri"/>
          <w:color w:val="000000"/>
        </w:rPr>
        <w:t xml:space="preserve"> body,</w:t>
      </w:r>
    </w:p>
    <w:p w14:paraId="781019C5" w14:textId="77777777" w:rsidR="004B2809" w:rsidRDefault="006E022E">
      <w:pPr>
        <w:pStyle w:val="Odsekzoznamu"/>
        <w:numPr>
          <w:ilvl w:val="0"/>
          <w:numId w:val="16"/>
        </w:numPr>
        <w:spacing w:line="276" w:lineRule="auto"/>
        <w:contextualSpacing w:val="0"/>
        <w:jc w:val="both"/>
      </w:pPr>
      <w:r>
        <w:rPr>
          <w:rFonts w:cs="Calibri"/>
          <w:color w:val="000000"/>
        </w:rPr>
        <w:t xml:space="preserve">geometrická korekcia musí byť vykonaná na aktuálne zameraný digitálny model terénu v podrobnosti a kvalite zodpovedajúcej výslednej presnosti a kvalite digitálnej </w:t>
      </w:r>
      <w:proofErr w:type="spellStart"/>
      <w:r>
        <w:rPr>
          <w:rFonts w:cs="Calibri"/>
          <w:color w:val="000000"/>
        </w:rPr>
        <w:t>ortofotomapy</w:t>
      </w:r>
      <w:proofErr w:type="spellEnd"/>
      <w:r>
        <w:rPr>
          <w:rFonts w:cs="Calibri"/>
          <w:color w:val="000000"/>
        </w:rPr>
        <w:t xml:space="preserve"> (nie je prípustná jej automatizovaná tvorba založená na automatizovanom/generovanom modeli povrchu objektov – DSM),</w:t>
      </w:r>
    </w:p>
    <w:p w14:paraId="1CB98EB5" w14:textId="77777777" w:rsidR="004B2809" w:rsidRDefault="006E022E">
      <w:pPr>
        <w:pStyle w:val="Odsekzoznamu"/>
        <w:numPr>
          <w:ilvl w:val="0"/>
          <w:numId w:val="18"/>
        </w:numPr>
        <w:spacing w:line="276" w:lineRule="auto"/>
        <w:contextualSpacing w:val="0"/>
        <w:jc w:val="both"/>
      </w:pPr>
      <w:proofErr w:type="spellStart"/>
      <w:r>
        <w:rPr>
          <w:rFonts w:cs="Calibri"/>
          <w:color w:val="000000"/>
        </w:rPr>
        <w:t>rádiometrická</w:t>
      </w:r>
      <w:proofErr w:type="spellEnd"/>
      <w:r>
        <w:rPr>
          <w:rFonts w:cs="Calibri"/>
          <w:color w:val="000000"/>
        </w:rPr>
        <w:t xml:space="preserve"> kvalita musí byť spracovaná tak, že digitálna </w:t>
      </w:r>
      <w:proofErr w:type="spellStart"/>
      <w:r>
        <w:rPr>
          <w:rFonts w:cs="Calibri"/>
          <w:color w:val="000000"/>
        </w:rPr>
        <w:t>ortofotomapa</w:t>
      </w:r>
      <w:proofErr w:type="spellEnd"/>
      <w:r>
        <w:rPr>
          <w:rFonts w:cs="Calibri"/>
          <w:color w:val="000000"/>
        </w:rPr>
        <w:t xml:space="preserve"> bude ako výsledný produkt farebne vyrovnaná a bez viditeľných spojov medzi jednotlivými leteckými meračskými snímkami,</w:t>
      </w:r>
    </w:p>
    <w:p w14:paraId="15A47E36" w14:textId="77777777" w:rsidR="004B2809" w:rsidRDefault="006E022E">
      <w:pPr>
        <w:pStyle w:val="Odsekzoznamu"/>
        <w:numPr>
          <w:ilvl w:val="0"/>
          <w:numId w:val="18"/>
        </w:numPr>
        <w:spacing w:line="276" w:lineRule="auto"/>
        <w:contextualSpacing w:val="0"/>
        <w:jc w:val="both"/>
      </w:pPr>
      <w:r>
        <w:rPr>
          <w:rFonts w:cs="Calibri"/>
          <w:color w:val="000000"/>
        </w:rPr>
        <w:t xml:space="preserve">kvalitatívne a technické podmienky pre dodanie digitálnej </w:t>
      </w:r>
      <w:proofErr w:type="spellStart"/>
      <w:r>
        <w:rPr>
          <w:rFonts w:cs="Calibri"/>
          <w:color w:val="000000"/>
        </w:rPr>
        <w:t>ortofotomapy</w:t>
      </w:r>
      <w:proofErr w:type="spellEnd"/>
      <w:r>
        <w:rPr>
          <w:rFonts w:cs="Calibri"/>
          <w:color w:val="000000"/>
        </w:rPr>
        <w:t>:</w:t>
      </w:r>
    </w:p>
    <w:p w14:paraId="628AA9E4" w14:textId="77777777" w:rsidR="004B2809" w:rsidRDefault="006E022E">
      <w:pPr>
        <w:pStyle w:val="TextbodyWW"/>
        <w:numPr>
          <w:ilvl w:val="0"/>
          <w:numId w:val="7"/>
        </w:numPr>
        <w:spacing w:after="0"/>
        <w:jc w:val="both"/>
        <w:rPr>
          <w:rFonts w:hint="eastAsia"/>
        </w:rPr>
      </w:pPr>
      <w:r>
        <w:rPr>
          <w:rFonts w:cs="Calibri"/>
          <w:color w:val="000000"/>
        </w:rPr>
        <w:t xml:space="preserve">rozlíšenie digitálnej </w:t>
      </w:r>
      <w:proofErr w:type="spellStart"/>
      <w:r>
        <w:rPr>
          <w:rFonts w:cs="Calibri"/>
          <w:color w:val="000000"/>
        </w:rPr>
        <w:t>ortofotomapy</w:t>
      </w:r>
      <w:proofErr w:type="spellEnd"/>
      <w:r>
        <w:rPr>
          <w:rFonts w:cs="Calibri"/>
          <w:color w:val="000000"/>
        </w:rPr>
        <w:t xml:space="preserve"> 0.05 m/pixel,</w:t>
      </w:r>
    </w:p>
    <w:p w14:paraId="7CA48C95" w14:textId="77777777" w:rsidR="004B2809" w:rsidRDefault="006E022E">
      <w:pPr>
        <w:pStyle w:val="TextbodyWW"/>
        <w:numPr>
          <w:ilvl w:val="0"/>
          <w:numId w:val="7"/>
        </w:numPr>
        <w:spacing w:after="0"/>
        <w:jc w:val="both"/>
        <w:rPr>
          <w:rFonts w:hint="eastAsia"/>
        </w:rPr>
      </w:pPr>
      <w:r>
        <w:rPr>
          <w:rFonts w:cs="Calibri"/>
          <w:color w:val="000000"/>
        </w:rPr>
        <w:t xml:space="preserve">požadovaná presnosť zobrazených prvkov v rovine terénu </w:t>
      </w:r>
      <w:proofErr w:type="spellStart"/>
      <w:r>
        <w:rPr>
          <w:rFonts w:cs="Calibri"/>
          <w:color w:val="000000"/>
        </w:rPr>
        <w:t>mxy</w:t>
      </w:r>
      <w:proofErr w:type="spellEnd"/>
      <w:r>
        <w:rPr>
          <w:rFonts w:cs="Calibri"/>
          <w:color w:val="000000"/>
        </w:rPr>
        <w:t xml:space="preserve"> ≤ 0,15m,</w:t>
      </w:r>
    </w:p>
    <w:p w14:paraId="4FB21A87" w14:textId="77777777" w:rsidR="004B2809" w:rsidRDefault="006E022E">
      <w:pPr>
        <w:pStyle w:val="TextbodyWW"/>
        <w:numPr>
          <w:ilvl w:val="0"/>
          <w:numId w:val="7"/>
        </w:numPr>
        <w:spacing w:after="0"/>
        <w:jc w:val="both"/>
        <w:rPr>
          <w:rFonts w:hint="eastAsia"/>
        </w:rPr>
      </w:pPr>
      <w:r>
        <w:rPr>
          <w:rFonts w:cs="Calibri"/>
          <w:color w:val="000000"/>
        </w:rPr>
        <w:t>farebné spektrum (RGB),</w:t>
      </w:r>
    </w:p>
    <w:p w14:paraId="7EB0842E" w14:textId="77777777" w:rsidR="004B2809" w:rsidRPr="006E022E" w:rsidRDefault="006E022E">
      <w:pPr>
        <w:pStyle w:val="TextbodyWW"/>
        <w:numPr>
          <w:ilvl w:val="0"/>
          <w:numId w:val="7"/>
        </w:numPr>
        <w:spacing w:after="0"/>
        <w:jc w:val="both"/>
        <w:rPr>
          <w:rFonts w:hint="eastAsia"/>
        </w:rPr>
      </w:pPr>
      <w:r w:rsidRPr="006E022E">
        <w:rPr>
          <w:rFonts w:cs="Calibri"/>
        </w:rPr>
        <w:t xml:space="preserve">súradnicový systém S-JTSK, realizácia JTSK </w:t>
      </w:r>
      <w:r w:rsidRPr="006E022E">
        <w:rPr>
          <w:rFonts w:cs="Calibri"/>
        </w:rPr>
        <w:t>(EPSG:5514),</w:t>
      </w:r>
    </w:p>
    <w:p w14:paraId="54CBE26E" w14:textId="77777777" w:rsidR="004B2809" w:rsidRDefault="006E022E">
      <w:pPr>
        <w:pStyle w:val="TextbodyWW"/>
        <w:numPr>
          <w:ilvl w:val="0"/>
          <w:numId w:val="7"/>
        </w:numPr>
        <w:spacing w:after="0"/>
        <w:jc w:val="both"/>
        <w:rPr>
          <w:rFonts w:hint="eastAsia"/>
        </w:rPr>
      </w:pPr>
      <w:r>
        <w:rPr>
          <w:rFonts w:cs="Calibri"/>
          <w:color w:val="000000"/>
        </w:rPr>
        <w:t xml:space="preserve">rastrový formát TIF+TFW a JPG+JGW po mapových listoch (ML) mierky 1:500 (príp. 1: 250), pričom každý ML obsahujúci záujmové územie musí byť pokrytý digitálnou </w:t>
      </w:r>
      <w:proofErr w:type="spellStart"/>
      <w:r>
        <w:rPr>
          <w:rFonts w:cs="Calibri"/>
          <w:color w:val="000000"/>
        </w:rPr>
        <w:t>ortofotomapou</w:t>
      </w:r>
      <w:proofErr w:type="spellEnd"/>
      <w:r>
        <w:rPr>
          <w:rFonts w:cs="Calibri"/>
          <w:color w:val="000000"/>
        </w:rPr>
        <w:t xml:space="preserve"> na celej ploche ML,</w:t>
      </w:r>
    </w:p>
    <w:p w14:paraId="2CBA6A68" w14:textId="77777777" w:rsidR="004B2809" w:rsidRDefault="006E022E">
      <w:pPr>
        <w:pStyle w:val="TextbodyWW"/>
        <w:numPr>
          <w:ilvl w:val="0"/>
          <w:numId w:val="7"/>
        </w:numPr>
        <w:spacing w:after="0"/>
        <w:jc w:val="both"/>
        <w:rPr>
          <w:rFonts w:hint="eastAsia"/>
        </w:rPr>
      </w:pPr>
      <w:r>
        <w:rPr>
          <w:rFonts w:cs="Calibri"/>
          <w:color w:val="000000"/>
        </w:rPr>
        <w:t xml:space="preserve">grafické ohraničenie pokrytia digitálnou </w:t>
      </w:r>
      <w:proofErr w:type="spellStart"/>
      <w:r>
        <w:rPr>
          <w:rFonts w:cs="Calibri"/>
          <w:color w:val="000000"/>
        </w:rPr>
        <w:t>ortofotomapou</w:t>
      </w:r>
      <w:proofErr w:type="spellEnd"/>
      <w:r>
        <w:rPr>
          <w:rFonts w:cs="Calibri"/>
          <w:color w:val="000000"/>
        </w:rPr>
        <w:t xml:space="preserve"> s kladom mapových listov v mierke 1:500 (hranice a čísla ML), vo vektorovom formáte *.</w:t>
      </w:r>
      <w:proofErr w:type="spellStart"/>
      <w:r>
        <w:rPr>
          <w:rFonts w:cs="Calibri"/>
          <w:color w:val="000000"/>
        </w:rPr>
        <w:t>dgn</w:t>
      </w:r>
      <w:proofErr w:type="spellEnd"/>
      <w:r>
        <w:rPr>
          <w:rFonts w:cs="Calibri"/>
          <w:color w:val="000000"/>
        </w:rPr>
        <w:t>, *.</w:t>
      </w:r>
      <w:proofErr w:type="spellStart"/>
      <w:r>
        <w:rPr>
          <w:rFonts w:cs="Calibri"/>
          <w:color w:val="000000"/>
        </w:rPr>
        <w:t>dwg</w:t>
      </w:r>
      <w:proofErr w:type="spellEnd"/>
      <w:r>
        <w:rPr>
          <w:rFonts w:cs="Calibri"/>
          <w:color w:val="000000"/>
        </w:rPr>
        <w:t xml:space="preserve"> (*.</w:t>
      </w:r>
      <w:proofErr w:type="spellStart"/>
      <w:r>
        <w:rPr>
          <w:rFonts w:cs="Calibri"/>
          <w:color w:val="000000"/>
        </w:rPr>
        <w:t>dxf</w:t>
      </w:r>
      <w:proofErr w:type="spellEnd"/>
      <w:r>
        <w:rPr>
          <w:rFonts w:cs="Calibri"/>
          <w:color w:val="000000"/>
        </w:rPr>
        <w:t>), *.</w:t>
      </w:r>
      <w:proofErr w:type="spellStart"/>
      <w:r>
        <w:rPr>
          <w:rFonts w:cs="Calibri"/>
          <w:color w:val="000000"/>
        </w:rPr>
        <w:t>shp</w:t>
      </w:r>
      <w:proofErr w:type="spellEnd"/>
      <w:r>
        <w:rPr>
          <w:rFonts w:cs="Calibri"/>
          <w:color w:val="000000"/>
        </w:rPr>
        <w:t>,</w:t>
      </w:r>
    </w:p>
    <w:p w14:paraId="0690E676" w14:textId="77777777" w:rsidR="004B2809" w:rsidRDefault="006E022E">
      <w:pPr>
        <w:pStyle w:val="Odsekzoznamu"/>
        <w:numPr>
          <w:ilvl w:val="0"/>
          <w:numId w:val="17"/>
        </w:numPr>
        <w:spacing w:line="276" w:lineRule="auto"/>
        <w:contextualSpacing w:val="0"/>
        <w:jc w:val="both"/>
      </w:pPr>
      <w:r>
        <w:rPr>
          <w:rFonts w:cs="Calibri"/>
          <w:color w:val="000000"/>
        </w:rPr>
        <w:lastRenderedPageBreak/>
        <w:t xml:space="preserve">súčasťou dodávky bude vyhotovenie technickej správy a elaborátu kvality diela, ktorý bude zahŕňať dodržanie štandardnej technickej kvality a platnej legislatívy (predovšetkým súhlas s použitím snímkového materiálu, kalibračný protokol snímacieho zariadenia, popis tvorby a kvality diela) a jeho autorizačne overenie fyzickou osobou s príslušným oprávnením (Autorizovaný geodet a kartograf) v súlade so zákonom č. 215/1995 </w:t>
      </w:r>
      <w:proofErr w:type="spellStart"/>
      <w:r>
        <w:rPr>
          <w:rFonts w:cs="Calibri"/>
          <w:color w:val="000000"/>
        </w:rPr>
        <w:t>Z.z</w:t>
      </w:r>
      <w:proofErr w:type="spellEnd"/>
      <w:r>
        <w:rPr>
          <w:rFonts w:cs="Calibri"/>
          <w:color w:val="000000"/>
        </w:rPr>
        <w:t xml:space="preserve">. o geodézii a kartografii §6 písm. j), pričom spracovateľ digitálnej </w:t>
      </w:r>
      <w:proofErr w:type="spellStart"/>
      <w:r>
        <w:rPr>
          <w:rFonts w:cs="Calibri"/>
          <w:color w:val="000000"/>
        </w:rPr>
        <w:t>ortofotomapy</w:t>
      </w:r>
      <w:proofErr w:type="spellEnd"/>
      <w:r>
        <w:rPr>
          <w:rFonts w:cs="Calibri"/>
          <w:color w:val="000000"/>
        </w:rPr>
        <w:t xml:space="preserve"> musí mať oprávnenie na výkon geodetických činností, a výkon autorizovaného geodeta a kartografa,</w:t>
      </w:r>
    </w:p>
    <w:p w14:paraId="7FE5E5B3" w14:textId="77777777" w:rsidR="004B2809" w:rsidRDefault="006E022E">
      <w:pPr>
        <w:pStyle w:val="Odsekzoznamu"/>
        <w:numPr>
          <w:ilvl w:val="0"/>
          <w:numId w:val="17"/>
        </w:numPr>
        <w:spacing w:line="276" w:lineRule="auto"/>
        <w:contextualSpacing w:val="0"/>
        <w:jc w:val="both"/>
      </w:pPr>
      <w:r>
        <w:rPr>
          <w:rFonts w:cs="Calibri"/>
          <w:color w:val="000000"/>
        </w:rPr>
        <w:t xml:space="preserve">dodržanie štandardnej kvality diela pre potreby použitia v informačnom systéme mesta je podmienené dodržaním štandardných podmienok pre snímkovanie, spracovanie diela a kontrolu kvality dodania digitálnej </w:t>
      </w:r>
      <w:proofErr w:type="spellStart"/>
      <w:r>
        <w:rPr>
          <w:rFonts w:cs="Calibri"/>
          <w:color w:val="000000"/>
        </w:rPr>
        <w:t>ortofotomapy</w:t>
      </w:r>
      <w:proofErr w:type="spellEnd"/>
      <w:r>
        <w:rPr>
          <w:rFonts w:cs="Calibri"/>
          <w:color w:val="000000"/>
        </w:rPr>
        <w:t>,</w:t>
      </w:r>
    </w:p>
    <w:p w14:paraId="31AA0402" w14:textId="77777777" w:rsidR="004B2809" w:rsidRDefault="006E022E">
      <w:pPr>
        <w:pStyle w:val="Odsekzoznamu"/>
        <w:numPr>
          <w:ilvl w:val="0"/>
          <w:numId w:val="17"/>
        </w:numPr>
        <w:spacing w:line="276" w:lineRule="auto"/>
        <w:contextualSpacing w:val="0"/>
        <w:jc w:val="both"/>
      </w:pPr>
      <w:r>
        <w:rPr>
          <w:rFonts w:cs="Calibri"/>
          <w:color w:val="000000"/>
        </w:rPr>
        <w:t xml:space="preserve">digitálna </w:t>
      </w:r>
      <w:proofErr w:type="spellStart"/>
      <w:r>
        <w:rPr>
          <w:rFonts w:cs="Calibri"/>
          <w:color w:val="000000"/>
        </w:rPr>
        <w:t>ortofotomapa</w:t>
      </w:r>
      <w:proofErr w:type="spellEnd"/>
      <w:r>
        <w:rPr>
          <w:rFonts w:cs="Calibri"/>
          <w:color w:val="000000"/>
        </w:rPr>
        <w:t xml:space="preserve"> bude spracovaná do 4 mesiacov odo dňa vydania písomného súhlasu s použitím leteckého snímkového materiálu Ministerstvom obrany SR.</w:t>
      </w:r>
    </w:p>
    <w:p w14:paraId="62687D7E" w14:textId="77777777" w:rsidR="004B2809" w:rsidRDefault="006E022E">
      <w:pPr>
        <w:pStyle w:val="TextbodyWW"/>
        <w:spacing w:after="0"/>
        <w:ind w:left="283"/>
        <w:jc w:val="both"/>
        <w:rPr>
          <w:rFonts w:hint="eastAsia"/>
        </w:rPr>
      </w:pPr>
      <w:r>
        <w:rPr>
          <w:rFonts w:cs="Calibri"/>
          <w:color w:val="000000"/>
        </w:rPr>
        <w:br/>
      </w:r>
      <w:r>
        <w:rPr>
          <w:rFonts w:cs="Calibri"/>
          <w:b/>
          <w:bCs/>
          <w:color w:val="000000"/>
        </w:rPr>
        <w:t>Požadované výstupy:</w:t>
      </w:r>
    </w:p>
    <w:p w14:paraId="5DA33086" w14:textId="77777777" w:rsidR="004B2809" w:rsidRDefault="006E022E">
      <w:pPr>
        <w:pStyle w:val="TextbodyWW"/>
        <w:spacing w:after="0"/>
        <w:ind w:left="283"/>
        <w:jc w:val="both"/>
        <w:rPr>
          <w:rFonts w:hint="eastAsia"/>
        </w:rPr>
      </w:pPr>
      <w:r>
        <w:rPr>
          <w:rFonts w:cs="Calibri"/>
          <w:color w:val="000000"/>
        </w:rPr>
        <w:t xml:space="preserve">Digitálna </w:t>
      </w:r>
      <w:proofErr w:type="spellStart"/>
      <w:r>
        <w:rPr>
          <w:rFonts w:cs="Calibri"/>
          <w:color w:val="000000"/>
        </w:rPr>
        <w:t>ortofotomapa</w:t>
      </w:r>
      <w:proofErr w:type="spellEnd"/>
      <w:r>
        <w:rPr>
          <w:rFonts w:cs="Calibri"/>
          <w:color w:val="000000"/>
        </w:rPr>
        <w:t xml:space="preserve"> bude dodaná na digitálnom údajovom nosiči vhodnej objemovej veľkosti v zmysle vyššie uvedenej technickej špecifikácie a bude slúžiť ako  digitálny priestorový podklad do GIS systému mesta Košice.</w:t>
      </w:r>
    </w:p>
    <w:p w14:paraId="58897825" w14:textId="77777777" w:rsidR="004B2809" w:rsidRDefault="004B2809">
      <w:pPr>
        <w:pStyle w:val="TextbodyWW"/>
        <w:spacing w:after="0"/>
        <w:jc w:val="both"/>
        <w:rPr>
          <w:rFonts w:hint="eastAsia"/>
        </w:rPr>
      </w:pPr>
    </w:p>
    <w:p w14:paraId="2CD2F9C3" w14:textId="77777777" w:rsidR="004B2809" w:rsidRPr="006E022E" w:rsidRDefault="006E022E">
      <w:pPr>
        <w:pStyle w:val="Textbody"/>
        <w:spacing w:after="160"/>
        <w:jc w:val="both"/>
        <w:rPr>
          <w:rFonts w:ascii="Times New Roman" w:hAnsi="Times New Roman" w:cs="Times New Roman"/>
          <w:b/>
          <w:bCs/>
        </w:rPr>
      </w:pPr>
      <w:r w:rsidRPr="006E022E">
        <w:rPr>
          <w:rFonts w:ascii="Times New Roman" w:hAnsi="Times New Roman" w:cs="Times New Roman"/>
          <w:b/>
          <w:bCs/>
        </w:rPr>
        <w:t>Požiadavky na kvalitatívne štandardy a mechanizmus kontroly dát</w:t>
      </w:r>
    </w:p>
    <w:p w14:paraId="34C46AE8" w14:textId="77777777" w:rsidR="004B2809" w:rsidRPr="006E022E" w:rsidRDefault="006E022E">
      <w:pPr>
        <w:pStyle w:val="Textbody"/>
        <w:spacing w:after="160"/>
        <w:jc w:val="both"/>
        <w:rPr>
          <w:rFonts w:ascii="Times New Roman" w:hAnsi="Times New Roman" w:cs="Times New Roman"/>
          <w:b/>
          <w:bCs/>
        </w:rPr>
      </w:pPr>
      <w:r w:rsidRPr="006E022E">
        <w:rPr>
          <w:rFonts w:ascii="Times New Roman" w:hAnsi="Times New Roman" w:cs="Times New Roman"/>
          <w:b/>
          <w:bCs/>
        </w:rPr>
        <w:t xml:space="preserve">Štandardy kvality dát: </w:t>
      </w:r>
    </w:p>
    <w:p w14:paraId="6E46218B" w14:textId="5E932105" w:rsidR="004B2809" w:rsidRPr="006E022E" w:rsidRDefault="006E022E">
      <w:pPr>
        <w:pStyle w:val="Textbody"/>
        <w:numPr>
          <w:ilvl w:val="0"/>
          <w:numId w:val="22"/>
        </w:numPr>
        <w:spacing w:after="0"/>
        <w:jc w:val="both"/>
        <w:rPr>
          <w:rFonts w:ascii="Times New Roman" w:hAnsi="Times New Roman" w:cs="Times New Roman"/>
        </w:rPr>
      </w:pPr>
      <w:r w:rsidRPr="006E022E">
        <w:rPr>
          <w:rFonts w:ascii="Times New Roman" w:hAnsi="Times New Roman" w:cs="Times New Roman"/>
        </w:rPr>
        <w:t>Polohová presnosť: Musí byť v súlade s triedou presnosti 3 podľa STN 01 341</w:t>
      </w:r>
      <w:r w:rsidRPr="006E022E">
        <w:rPr>
          <w:rFonts w:ascii="Times New Roman" w:hAnsi="Times New Roman" w:cs="Times New Roman"/>
        </w:rPr>
        <w:t xml:space="preserve">0:2020 (stredná súradnicová chyba </w:t>
      </w:r>
      <w:proofErr w:type="spellStart"/>
      <w:r w:rsidRPr="006E022E">
        <w:rPr>
          <w:rFonts w:ascii="Times New Roman" w:hAnsi="Times New Roman" w:cs="Times New Roman"/>
        </w:rPr>
        <w:t>m</w:t>
      </w:r>
      <w:r w:rsidRPr="006E022E">
        <w:rPr>
          <w:rFonts w:ascii="Times New Roman" w:hAnsi="Times New Roman" w:cs="Times New Roman"/>
          <w:vertAlign w:val="subscript"/>
        </w:rPr>
        <w:t>xy</w:t>
      </w:r>
      <w:proofErr w:type="spellEnd"/>
      <w:r w:rsidRPr="006E022E">
        <w:rPr>
          <w:rFonts w:ascii="Times New Roman" w:hAnsi="Times New Roman" w:cs="Times New Roman"/>
          <w:vertAlign w:val="subscript"/>
        </w:rPr>
        <w:t xml:space="preserve"> </w:t>
      </w:r>
      <w:r w:rsidRPr="006E022E">
        <w:rPr>
          <w:rFonts w:ascii="Times New Roman" w:hAnsi="Times New Roman" w:cs="Times New Roman"/>
        </w:rPr>
        <w:t>= 0,</w:t>
      </w:r>
      <w:r w:rsidR="00C842FC" w:rsidRPr="006E022E">
        <w:rPr>
          <w:rFonts w:ascii="Times New Roman" w:hAnsi="Times New Roman" w:cs="Times New Roman"/>
        </w:rPr>
        <w:t>14</w:t>
      </w:r>
      <w:r w:rsidRPr="006E022E">
        <w:rPr>
          <w:rFonts w:ascii="Times New Roman" w:hAnsi="Times New Roman" w:cs="Times New Roman"/>
        </w:rPr>
        <w:t xml:space="preserve"> m pri </w:t>
      </w:r>
      <w:r w:rsidR="008C6169" w:rsidRPr="006E022E">
        <w:rPr>
          <w:rFonts w:ascii="Times New Roman" w:hAnsi="Times New Roman" w:cs="Times New Roman"/>
        </w:rPr>
        <w:t>plošných</w:t>
      </w:r>
      <w:r w:rsidRPr="006E022E">
        <w:rPr>
          <w:rFonts w:ascii="Times New Roman" w:hAnsi="Times New Roman" w:cs="Times New Roman"/>
        </w:rPr>
        <w:t xml:space="preserve"> prvkoch) a s triedou presnosti 4 podľa STN 01 3410:2020 (stredná súradnicová chyba </w:t>
      </w:r>
      <w:proofErr w:type="spellStart"/>
      <w:r w:rsidRPr="006E022E">
        <w:rPr>
          <w:rFonts w:ascii="Times New Roman" w:hAnsi="Times New Roman" w:cs="Times New Roman"/>
        </w:rPr>
        <w:t>m</w:t>
      </w:r>
      <w:r w:rsidRPr="006E022E">
        <w:rPr>
          <w:rFonts w:ascii="Times New Roman" w:hAnsi="Times New Roman" w:cs="Times New Roman"/>
          <w:vertAlign w:val="subscript"/>
        </w:rPr>
        <w:t>xy</w:t>
      </w:r>
      <w:proofErr w:type="spellEnd"/>
      <w:r w:rsidRPr="006E022E">
        <w:rPr>
          <w:rFonts w:ascii="Times New Roman" w:hAnsi="Times New Roman" w:cs="Times New Roman"/>
        </w:rPr>
        <w:t xml:space="preserve"> ​= 0,</w:t>
      </w:r>
      <w:r w:rsidR="00C842FC" w:rsidRPr="006E022E">
        <w:rPr>
          <w:rFonts w:ascii="Times New Roman" w:hAnsi="Times New Roman" w:cs="Times New Roman"/>
        </w:rPr>
        <w:t>26</w:t>
      </w:r>
      <w:r w:rsidRPr="006E022E">
        <w:rPr>
          <w:rFonts w:ascii="Times New Roman" w:hAnsi="Times New Roman" w:cs="Times New Roman"/>
        </w:rPr>
        <w:t xml:space="preserve"> m pri </w:t>
      </w:r>
      <w:r w:rsidR="008C6169" w:rsidRPr="006E022E">
        <w:rPr>
          <w:rFonts w:ascii="Times New Roman" w:hAnsi="Times New Roman" w:cs="Times New Roman"/>
        </w:rPr>
        <w:t>bodových</w:t>
      </w:r>
      <w:r w:rsidRPr="006E022E">
        <w:rPr>
          <w:rFonts w:ascii="Times New Roman" w:hAnsi="Times New Roman" w:cs="Times New Roman"/>
        </w:rPr>
        <w:t xml:space="preserve"> prvkoch).</w:t>
      </w:r>
    </w:p>
    <w:p w14:paraId="1381B47B" w14:textId="77777777" w:rsidR="004B2809" w:rsidRPr="006E022E" w:rsidRDefault="006E022E">
      <w:pPr>
        <w:pStyle w:val="Textbody"/>
        <w:numPr>
          <w:ilvl w:val="0"/>
          <w:numId w:val="22"/>
        </w:numPr>
        <w:spacing w:after="0"/>
        <w:jc w:val="both"/>
        <w:rPr>
          <w:rFonts w:ascii="Times New Roman" w:hAnsi="Times New Roman" w:cs="Times New Roman"/>
        </w:rPr>
      </w:pPr>
      <w:proofErr w:type="spellStart"/>
      <w:r w:rsidRPr="006E022E">
        <w:rPr>
          <w:rFonts w:ascii="Times New Roman" w:hAnsi="Times New Roman" w:cs="Times New Roman"/>
        </w:rPr>
        <w:t>Topologická</w:t>
      </w:r>
      <w:proofErr w:type="spellEnd"/>
      <w:r w:rsidRPr="006E022E">
        <w:rPr>
          <w:rFonts w:ascii="Times New Roman" w:hAnsi="Times New Roman" w:cs="Times New Roman"/>
        </w:rPr>
        <w:t xml:space="preserve"> čistota (GIS dáta): Vektorové dáta musia byť </w:t>
      </w:r>
      <w:proofErr w:type="spellStart"/>
      <w:r w:rsidRPr="006E022E">
        <w:rPr>
          <w:rFonts w:ascii="Times New Roman" w:hAnsi="Times New Roman" w:cs="Times New Roman"/>
        </w:rPr>
        <w:t>topologicky</w:t>
      </w:r>
      <w:proofErr w:type="spellEnd"/>
      <w:r w:rsidRPr="006E022E">
        <w:rPr>
          <w:rFonts w:ascii="Times New Roman" w:hAnsi="Times New Roman" w:cs="Times New Roman"/>
        </w:rPr>
        <w:t xml:space="preserve"> korektné (bez nedotiahnutých línií, bez </w:t>
      </w:r>
      <w:proofErr w:type="spellStart"/>
      <w:r w:rsidRPr="006E022E">
        <w:rPr>
          <w:rFonts w:ascii="Times New Roman" w:hAnsi="Times New Roman" w:cs="Times New Roman"/>
        </w:rPr>
        <w:t>preťahov</w:t>
      </w:r>
      <w:proofErr w:type="spellEnd"/>
      <w:r w:rsidRPr="006E022E">
        <w:rPr>
          <w:rFonts w:ascii="Times New Roman" w:hAnsi="Times New Roman" w:cs="Times New Roman"/>
        </w:rPr>
        <w:t xml:space="preserve">, uzavreté polygóny, nadväznosť líniových prvkov v uzlových bodoch).  </w:t>
      </w:r>
    </w:p>
    <w:p w14:paraId="71F58435" w14:textId="6EA06DC6" w:rsidR="004B2809" w:rsidRPr="006E022E" w:rsidRDefault="006E022E">
      <w:pPr>
        <w:pStyle w:val="Textbody"/>
        <w:numPr>
          <w:ilvl w:val="0"/>
          <w:numId w:val="22"/>
        </w:numPr>
        <w:spacing w:after="0"/>
        <w:jc w:val="both"/>
        <w:rPr>
          <w:rFonts w:ascii="Times New Roman" w:hAnsi="Times New Roman" w:cs="Times New Roman"/>
        </w:rPr>
      </w:pPr>
      <w:r w:rsidRPr="006E022E">
        <w:rPr>
          <w:rFonts w:ascii="Times New Roman" w:hAnsi="Times New Roman" w:cs="Times New Roman"/>
        </w:rPr>
        <w:t xml:space="preserve">Atribútová úplnosť: Musia byť vyplnené atribúty definované v Opise </w:t>
      </w:r>
      <w:r w:rsidR="007413F5" w:rsidRPr="006E022E">
        <w:rPr>
          <w:rFonts w:ascii="Times New Roman" w:hAnsi="Times New Roman" w:cs="Times New Roman"/>
        </w:rPr>
        <w:t>predmetu zákazky</w:t>
      </w:r>
      <w:r w:rsidRPr="006E022E">
        <w:rPr>
          <w:rFonts w:ascii="Times New Roman" w:hAnsi="Times New Roman" w:cs="Times New Roman"/>
        </w:rPr>
        <w:t>. Chybovosť v atribútoch nesmie presiahnuť 2,5%.</w:t>
      </w:r>
    </w:p>
    <w:p w14:paraId="72DDE7ED" w14:textId="77777777" w:rsidR="004B2809" w:rsidRPr="006E022E" w:rsidRDefault="004B2809">
      <w:pPr>
        <w:pStyle w:val="Textbody"/>
        <w:spacing w:after="0"/>
        <w:ind w:left="720"/>
        <w:jc w:val="both"/>
        <w:rPr>
          <w:rFonts w:ascii="Times New Roman" w:hAnsi="Times New Roman" w:cs="Times New Roman"/>
        </w:rPr>
      </w:pPr>
    </w:p>
    <w:p w14:paraId="461766E8" w14:textId="77777777" w:rsidR="004B2809" w:rsidRPr="006E022E" w:rsidRDefault="006E022E">
      <w:pPr>
        <w:pStyle w:val="Textbody"/>
        <w:spacing w:after="160"/>
        <w:jc w:val="both"/>
        <w:rPr>
          <w:rFonts w:ascii="Times New Roman" w:hAnsi="Times New Roman" w:cs="Times New Roman"/>
          <w:b/>
          <w:bCs/>
        </w:rPr>
      </w:pPr>
      <w:r w:rsidRPr="006E022E">
        <w:rPr>
          <w:rFonts w:ascii="Times New Roman" w:hAnsi="Times New Roman" w:cs="Times New Roman"/>
          <w:b/>
          <w:bCs/>
        </w:rPr>
        <w:t xml:space="preserve">Kontrolné mechanizmy: </w:t>
      </w:r>
    </w:p>
    <w:p w14:paraId="0AD3BD35" w14:textId="77777777" w:rsidR="004B2809" w:rsidRPr="006E022E" w:rsidRDefault="006E022E">
      <w:pPr>
        <w:pStyle w:val="Textbody"/>
        <w:spacing w:after="160"/>
        <w:jc w:val="both"/>
        <w:rPr>
          <w:rFonts w:ascii="Times New Roman" w:hAnsi="Times New Roman" w:cs="Times New Roman"/>
        </w:rPr>
      </w:pPr>
      <w:r w:rsidRPr="006E022E">
        <w:rPr>
          <w:rFonts w:ascii="Times New Roman" w:hAnsi="Times New Roman" w:cs="Times New Roman"/>
        </w:rPr>
        <w:t xml:space="preserve">Objednávateľ vykoná kontrolu na náhodne vybranej vzorke (napr. 10 % rozsahu diela alebo 2 vybrané lokality). Súčasťou odovzdania diela musí byť Protokol o kontrole kvality dát, v ktorom dodávateľ deklaruje vykonanie vnútornej kontroly (geometrickej, </w:t>
      </w:r>
      <w:proofErr w:type="spellStart"/>
      <w:r w:rsidRPr="006E022E">
        <w:rPr>
          <w:rFonts w:ascii="Times New Roman" w:hAnsi="Times New Roman" w:cs="Times New Roman"/>
        </w:rPr>
        <w:t>topologickej</w:t>
      </w:r>
      <w:proofErr w:type="spellEnd"/>
      <w:r w:rsidRPr="006E022E">
        <w:rPr>
          <w:rFonts w:ascii="Times New Roman" w:hAnsi="Times New Roman" w:cs="Times New Roman"/>
        </w:rPr>
        <w:t xml:space="preserve"> a logickej) pred odovzdaním.</w:t>
      </w:r>
    </w:p>
    <w:p w14:paraId="780E5572" w14:textId="34E79586" w:rsidR="004B2809" w:rsidRPr="006E022E" w:rsidRDefault="008C6169">
      <w:pPr>
        <w:pStyle w:val="Textbody"/>
        <w:spacing w:after="160"/>
        <w:jc w:val="both"/>
        <w:rPr>
          <w:rFonts w:hint="eastAsia"/>
        </w:rPr>
      </w:pPr>
      <w:r w:rsidRPr="006E022E">
        <w:rPr>
          <w:rFonts w:ascii="Times New Roman" w:hAnsi="Times New Roman"/>
          <w:b/>
          <w:bCs/>
        </w:rPr>
        <w:br/>
        <w:t>Prílohy:</w:t>
      </w:r>
    </w:p>
    <w:p w14:paraId="58F0E349" w14:textId="77777777" w:rsidR="004B2809" w:rsidRPr="006E022E" w:rsidRDefault="006E022E">
      <w:pPr>
        <w:pStyle w:val="Odsekzoznamu"/>
        <w:numPr>
          <w:ilvl w:val="0"/>
          <w:numId w:val="9"/>
        </w:numPr>
        <w:spacing w:line="276" w:lineRule="auto"/>
        <w:jc w:val="both"/>
      </w:pPr>
      <w:r w:rsidRPr="006E022E">
        <w:t>Príloha č. 1 – Mapa s vymedzením rozsahu</w:t>
      </w:r>
    </w:p>
    <w:p w14:paraId="2C4C3E83" w14:textId="77777777" w:rsidR="004B2809" w:rsidRPr="006E022E" w:rsidRDefault="006E022E">
      <w:pPr>
        <w:pStyle w:val="Odsekzoznamu"/>
        <w:numPr>
          <w:ilvl w:val="0"/>
          <w:numId w:val="9"/>
        </w:numPr>
        <w:spacing w:line="276" w:lineRule="auto"/>
        <w:jc w:val="both"/>
      </w:pPr>
      <w:r w:rsidRPr="006E022E">
        <w:t>Príloha č. 2 – Metodika Pasportizácie a hodnotenia stavu drevín mesta Košice</w:t>
      </w:r>
    </w:p>
    <w:p w14:paraId="0406FD03" w14:textId="77777777" w:rsidR="004B2809" w:rsidRPr="006E022E" w:rsidRDefault="004B2809">
      <w:pPr>
        <w:pStyle w:val="Textbody"/>
        <w:rPr>
          <w:rFonts w:hint="eastAsia"/>
        </w:rPr>
      </w:pPr>
    </w:p>
    <w:p w14:paraId="1B251244" w14:textId="2E7F568E" w:rsidR="004B2809" w:rsidRDefault="006E022E">
      <w:pPr>
        <w:pStyle w:val="Textbody"/>
        <w:rPr>
          <w:rFonts w:hint="eastAsia"/>
        </w:rPr>
      </w:pPr>
      <w:r w:rsidRPr="006E022E">
        <w:t xml:space="preserve">V Košiciach </w:t>
      </w:r>
      <w:r w:rsidRPr="006E022E">
        <w:t xml:space="preserve">27. novembra </w:t>
      </w:r>
      <w:r w:rsidRPr="006E022E">
        <w:t>2025</w:t>
      </w:r>
    </w:p>
    <w:p w14:paraId="783A7AB0" w14:textId="77777777" w:rsidR="004B2809" w:rsidRDefault="006E022E">
      <w:pPr>
        <w:pStyle w:val="Textbody"/>
        <w:spacing w:after="0"/>
        <w:rPr>
          <w:rFonts w:hint="eastAsia"/>
        </w:rPr>
      </w:pPr>
      <w:r>
        <w:t>Spracovali:</w:t>
      </w:r>
    </w:p>
    <w:p w14:paraId="7681B6C8" w14:textId="77777777" w:rsidR="004B2809" w:rsidRDefault="006E022E">
      <w:pPr>
        <w:pStyle w:val="Textbody"/>
        <w:numPr>
          <w:ilvl w:val="0"/>
          <w:numId w:val="20"/>
        </w:numPr>
        <w:spacing w:after="0"/>
        <w:rPr>
          <w:rFonts w:hint="eastAsia"/>
        </w:rPr>
      </w:pPr>
      <w:r>
        <w:t>Správa mestskej zelene v Košiciach</w:t>
      </w:r>
    </w:p>
    <w:p w14:paraId="51EA1D0F" w14:textId="3C37284E" w:rsidR="004B2809" w:rsidRDefault="006E022E" w:rsidP="005A2DC0">
      <w:pPr>
        <w:pStyle w:val="Textbody"/>
        <w:numPr>
          <w:ilvl w:val="0"/>
          <w:numId w:val="20"/>
        </w:numPr>
        <w:spacing w:after="0"/>
        <w:rPr>
          <w:rFonts w:hint="eastAsia"/>
        </w:rPr>
      </w:pPr>
      <w:r>
        <w:t>Referát dátovej politiky a analýz Magistrátu mesta Košice</w:t>
      </w:r>
    </w:p>
    <w:sectPr w:rsidR="004B2809">
      <w:pgSz w:w="11906" w:h="16838"/>
      <w:pgMar w:top="1134" w:right="1127" w:bottom="1134" w:left="1134" w:header="0" w:footer="0" w:gutter="0"/>
      <w:cols w:space="708"/>
      <w:formProt w:val="0"/>
      <w:docGrid w:linePitch="10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Liberation Serif">
    <w:altName w:val="Times New Roman"/>
    <w:charset w:val="00"/>
    <w:family w:val="roman"/>
    <w:pitch w:val="variable"/>
  </w:font>
  <w:font w:name="NSimSun">
    <w:panose1 w:val="02010609030101010101"/>
    <w:charset w:val="86"/>
    <w:family w:val="modern"/>
    <w:pitch w:val="fixed"/>
    <w:sig w:usb0="000002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OpenSymbol">
    <w:altName w:val="Calibri"/>
    <w:charset w:val="00"/>
    <w:family w:val="roman"/>
    <w:pitch w:val="variable"/>
  </w:font>
  <w:font w:name="Mangal">
    <w:panose1 w:val="00000400000000000000"/>
    <w:charset w:val="00"/>
    <w:family w:val="roman"/>
    <w:pitch w:val="variable"/>
    <w:sig w:usb0="00008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Liberation San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AppleSystemUIFont">
    <w:charset w:val="00"/>
    <w:family w:val="roman"/>
    <w:pitch w:val="variable"/>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00"/>
    <w:family w:val="roman"/>
    <w:pitch w:val="variable"/>
    <w:sig w:usb0="00000003" w:usb1="00000000" w:usb2="00000000" w:usb3="00000000" w:csb0="00000001"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6E3094"/>
    <w:multiLevelType w:val="multilevel"/>
    <w:tmpl w:val="BE4C1C4A"/>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 w15:restartNumberingAfterBreak="0">
    <w:nsid w:val="03854499"/>
    <w:multiLevelType w:val="multilevel"/>
    <w:tmpl w:val="B3E04FF4"/>
    <w:lvl w:ilvl="0">
      <w:start w:val="1"/>
      <w:numFmt w:val="decimal"/>
      <w:lvlText w:val="%1."/>
      <w:lvlJc w:val="left"/>
      <w:pPr>
        <w:tabs>
          <w:tab w:val="num" w:pos="0"/>
        </w:tabs>
        <w:ind w:left="1080" w:hanging="360"/>
      </w:pPr>
    </w:lvl>
    <w:lvl w:ilvl="1">
      <w:start w:val="1"/>
      <w:numFmt w:val="bullet"/>
      <w:lvlText w:val=""/>
      <w:lvlJc w:val="left"/>
      <w:pPr>
        <w:tabs>
          <w:tab w:val="num" w:pos="0"/>
        </w:tabs>
        <w:ind w:left="1003" w:hanging="360"/>
      </w:pPr>
      <w:rPr>
        <w:rFonts w:ascii="Symbol" w:hAnsi="Symbol" w:cs="Symbol" w:hint="default"/>
      </w:rPr>
    </w:lvl>
    <w:lvl w:ilvl="2">
      <w:start w:val="1"/>
      <w:numFmt w:val="decimal"/>
      <w:lvlText w:val="."/>
      <w:lvlJc w:val="left"/>
      <w:pPr>
        <w:tabs>
          <w:tab w:val="num" w:pos="0"/>
        </w:tabs>
        <w:ind w:left="1800" w:hanging="360"/>
      </w:pPr>
    </w:lvl>
    <w:lvl w:ilvl="3">
      <w:start w:val="1"/>
      <w:numFmt w:val="decimal"/>
      <w:lvlText w:val="."/>
      <w:lvlJc w:val="left"/>
      <w:pPr>
        <w:tabs>
          <w:tab w:val="num" w:pos="0"/>
        </w:tabs>
        <w:ind w:left="2160" w:hanging="360"/>
      </w:pPr>
    </w:lvl>
    <w:lvl w:ilvl="4">
      <w:start w:val="1"/>
      <w:numFmt w:val="decimal"/>
      <w:lvlText w:val="."/>
      <w:lvlJc w:val="left"/>
      <w:pPr>
        <w:tabs>
          <w:tab w:val="num" w:pos="0"/>
        </w:tabs>
        <w:ind w:left="2520" w:hanging="360"/>
      </w:pPr>
    </w:lvl>
    <w:lvl w:ilvl="5">
      <w:start w:val="1"/>
      <w:numFmt w:val="decimal"/>
      <w:lvlText w:val="."/>
      <w:lvlJc w:val="left"/>
      <w:pPr>
        <w:tabs>
          <w:tab w:val="num" w:pos="0"/>
        </w:tabs>
        <w:ind w:left="2880" w:hanging="360"/>
      </w:pPr>
    </w:lvl>
    <w:lvl w:ilvl="6">
      <w:start w:val="1"/>
      <w:numFmt w:val="decimal"/>
      <w:lvlText w:val="."/>
      <w:lvlJc w:val="left"/>
      <w:pPr>
        <w:tabs>
          <w:tab w:val="num" w:pos="0"/>
        </w:tabs>
        <w:ind w:left="3240" w:hanging="360"/>
      </w:pPr>
    </w:lvl>
    <w:lvl w:ilvl="7">
      <w:start w:val="1"/>
      <w:numFmt w:val="decimal"/>
      <w:lvlText w:val="."/>
      <w:lvlJc w:val="left"/>
      <w:pPr>
        <w:tabs>
          <w:tab w:val="num" w:pos="0"/>
        </w:tabs>
        <w:ind w:left="3600" w:hanging="360"/>
      </w:pPr>
    </w:lvl>
    <w:lvl w:ilvl="8">
      <w:start w:val="1"/>
      <w:numFmt w:val="decimal"/>
      <w:lvlText w:val="."/>
      <w:lvlJc w:val="left"/>
      <w:pPr>
        <w:tabs>
          <w:tab w:val="num" w:pos="0"/>
        </w:tabs>
        <w:ind w:left="3960" w:hanging="360"/>
      </w:pPr>
    </w:lvl>
  </w:abstractNum>
  <w:abstractNum w:abstractNumId="2" w15:restartNumberingAfterBreak="0">
    <w:nsid w:val="081B31E2"/>
    <w:multiLevelType w:val="multilevel"/>
    <w:tmpl w:val="E026A42A"/>
    <w:lvl w:ilvl="0">
      <w:start w:val="1"/>
      <w:numFmt w:val="bullet"/>
      <w:lvlText w:val=""/>
      <w:lvlJc w:val="left"/>
      <w:pPr>
        <w:tabs>
          <w:tab w:val="num" w:pos="0"/>
        </w:tabs>
        <w:ind w:left="720" w:hanging="360"/>
      </w:pPr>
      <w:rPr>
        <w:rFonts w:ascii="Symbol" w:hAnsi="Symbol" w:cs="Symbol" w:hint="default"/>
      </w:rPr>
    </w:lvl>
    <w:lvl w:ilvl="1">
      <w:numFmt w:val="bullet"/>
      <w:lvlText w:val="o"/>
      <w:lvlJc w:val="left"/>
      <w:pPr>
        <w:tabs>
          <w:tab w:val="num" w:pos="0"/>
        </w:tabs>
        <w:ind w:left="1440" w:hanging="360"/>
      </w:pPr>
      <w:rPr>
        <w:rFonts w:ascii="Calibri" w:hAnsi="Calibri" w:cs="Calibri" w:hint="default"/>
      </w:rPr>
    </w:lvl>
    <w:lvl w:ilvl="2">
      <w:numFmt w:val="bullet"/>
      <w:lvlText w:val=""/>
      <w:lvlJc w:val="left"/>
      <w:pPr>
        <w:tabs>
          <w:tab w:val="num" w:pos="0"/>
        </w:tabs>
        <w:ind w:left="2160" w:hanging="360"/>
      </w:pPr>
      <w:rPr>
        <w:rFonts w:ascii="Wingdings" w:hAnsi="Wingdings" w:cs="Wingdings" w:hint="default"/>
      </w:rPr>
    </w:lvl>
    <w:lvl w:ilvl="3">
      <w:numFmt w:val="bullet"/>
      <w:lvlText w:val=""/>
      <w:lvlJc w:val="left"/>
      <w:pPr>
        <w:tabs>
          <w:tab w:val="num" w:pos="0"/>
        </w:tabs>
        <w:ind w:left="2880" w:hanging="360"/>
      </w:pPr>
      <w:rPr>
        <w:rFonts w:ascii="Symbol" w:hAnsi="Symbol" w:cs="Symbol" w:hint="default"/>
      </w:rPr>
    </w:lvl>
    <w:lvl w:ilvl="4">
      <w:numFmt w:val="bullet"/>
      <w:lvlText w:val="o"/>
      <w:lvlJc w:val="left"/>
      <w:pPr>
        <w:tabs>
          <w:tab w:val="num" w:pos="0"/>
        </w:tabs>
        <w:ind w:left="3600" w:hanging="360"/>
      </w:pPr>
      <w:rPr>
        <w:rFonts w:ascii="Calibri" w:hAnsi="Calibri" w:cs="Calibri" w:hint="default"/>
      </w:rPr>
    </w:lvl>
    <w:lvl w:ilvl="5">
      <w:numFmt w:val="bullet"/>
      <w:lvlText w:val=""/>
      <w:lvlJc w:val="left"/>
      <w:pPr>
        <w:tabs>
          <w:tab w:val="num" w:pos="0"/>
        </w:tabs>
        <w:ind w:left="4320" w:hanging="360"/>
      </w:pPr>
      <w:rPr>
        <w:rFonts w:ascii="Wingdings" w:hAnsi="Wingdings" w:cs="Wingdings" w:hint="default"/>
      </w:rPr>
    </w:lvl>
    <w:lvl w:ilvl="6">
      <w:numFmt w:val="bullet"/>
      <w:lvlText w:val=""/>
      <w:lvlJc w:val="left"/>
      <w:pPr>
        <w:tabs>
          <w:tab w:val="num" w:pos="0"/>
        </w:tabs>
        <w:ind w:left="5040" w:hanging="360"/>
      </w:pPr>
      <w:rPr>
        <w:rFonts w:ascii="Symbol" w:hAnsi="Symbol" w:cs="Symbol" w:hint="default"/>
      </w:rPr>
    </w:lvl>
    <w:lvl w:ilvl="7">
      <w:numFmt w:val="bullet"/>
      <w:lvlText w:val="o"/>
      <w:lvlJc w:val="left"/>
      <w:pPr>
        <w:tabs>
          <w:tab w:val="num" w:pos="0"/>
        </w:tabs>
        <w:ind w:left="5760" w:hanging="360"/>
      </w:pPr>
      <w:rPr>
        <w:rFonts w:ascii="Calibri" w:hAnsi="Calibri" w:cs="Calibri" w:hint="default"/>
      </w:rPr>
    </w:lvl>
    <w:lvl w:ilvl="8">
      <w:numFmt w:val="bullet"/>
      <w:lvlText w:val=""/>
      <w:lvlJc w:val="left"/>
      <w:pPr>
        <w:tabs>
          <w:tab w:val="num" w:pos="0"/>
        </w:tabs>
        <w:ind w:left="6480" w:hanging="360"/>
      </w:pPr>
      <w:rPr>
        <w:rFonts w:ascii="Wingdings" w:hAnsi="Wingdings" w:cs="Wingdings" w:hint="default"/>
      </w:rPr>
    </w:lvl>
  </w:abstractNum>
  <w:abstractNum w:abstractNumId="3" w15:restartNumberingAfterBreak="0">
    <w:nsid w:val="101B0968"/>
    <w:multiLevelType w:val="multilevel"/>
    <w:tmpl w:val="0E22AC4E"/>
    <w:lvl w:ilvl="0">
      <w:start w:val="1"/>
      <w:numFmt w:val="bullet"/>
      <w:lvlText w:val=""/>
      <w:lvlJc w:val="left"/>
      <w:pPr>
        <w:tabs>
          <w:tab w:val="num" w:pos="0"/>
        </w:tabs>
        <w:ind w:left="720" w:hanging="360"/>
      </w:pPr>
      <w:rPr>
        <w:rFonts w:ascii="Symbol" w:hAnsi="Symbol" w:cs="Symbol" w:hint="default"/>
      </w:rPr>
    </w:lvl>
    <w:lvl w:ilvl="1">
      <w:numFmt w:val="bullet"/>
      <w:lvlText w:val="o"/>
      <w:lvlJc w:val="left"/>
      <w:pPr>
        <w:tabs>
          <w:tab w:val="num" w:pos="0"/>
        </w:tabs>
        <w:ind w:left="1440" w:hanging="360"/>
      </w:pPr>
      <w:rPr>
        <w:rFonts w:ascii="Calibri" w:hAnsi="Calibri" w:cs="Calibri" w:hint="default"/>
      </w:rPr>
    </w:lvl>
    <w:lvl w:ilvl="2">
      <w:numFmt w:val="bullet"/>
      <w:lvlText w:val=""/>
      <w:lvlJc w:val="left"/>
      <w:pPr>
        <w:tabs>
          <w:tab w:val="num" w:pos="0"/>
        </w:tabs>
        <w:ind w:left="2160" w:hanging="360"/>
      </w:pPr>
      <w:rPr>
        <w:rFonts w:ascii="Wingdings" w:hAnsi="Wingdings" w:cs="Wingdings" w:hint="default"/>
      </w:rPr>
    </w:lvl>
    <w:lvl w:ilvl="3">
      <w:numFmt w:val="bullet"/>
      <w:lvlText w:val=""/>
      <w:lvlJc w:val="left"/>
      <w:pPr>
        <w:tabs>
          <w:tab w:val="num" w:pos="0"/>
        </w:tabs>
        <w:ind w:left="2880" w:hanging="360"/>
      </w:pPr>
      <w:rPr>
        <w:rFonts w:ascii="Symbol" w:hAnsi="Symbol" w:cs="Symbol" w:hint="default"/>
      </w:rPr>
    </w:lvl>
    <w:lvl w:ilvl="4">
      <w:numFmt w:val="bullet"/>
      <w:lvlText w:val="o"/>
      <w:lvlJc w:val="left"/>
      <w:pPr>
        <w:tabs>
          <w:tab w:val="num" w:pos="0"/>
        </w:tabs>
        <w:ind w:left="3600" w:hanging="360"/>
      </w:pPr>
      <w:rPr>
        <w:rFonts w:ascii="Calibri" w:hAnsi="Calibri" w:cs="Calibri" w:hint="default"/>
      </w:rPr>
    </w:lvl>
    <w:lvl w:ilvl="5">
      <w:numFmt w:val="bullet"/>
      <w:lvlText w:val=""/>
      <w:lvlJc w:val="left"/>
      <w:pPr>
        <w:tabs>
          <w:tab w:val="num" w:pos="0"/>
        </w:tabs>
        <w:ind w:left="4320" w:hanging="360"/>
      </w:pPr>
      <w:rPr>
        <w:rFonts w:ascii="Wingdings" w:hAnsi="Wingdings" w:cs="Wingdings" w:hint="default"/>
      </w:rPr>
    </w:lvl>
    <w:lvl w:ilvl="6">
      <w:numFmt w:val="bullet"/>
      <w:lvlText w:val=""/>
      <w:lvlJc w:val="left"/>
      <w:pPr>
        <w:tabs>
          <w:tab w:val="num" w:pos="0"/>
        </w:tabs>
        <w:ind w:left="5040" w:hanging="360"/>
      </w:pPr>
      <w:rPr>
        <w:rFonts w:ascii="Symbol" w:hAnsi="Symbol" w:cs="Symbol" w:hint="default"/>
      </w:rPr>
    </w:lvl>
    <w:lvl w:ilvl="7">
      <w:numFmt w:val="bullet"/>
      <w:lvlText w:val="o"/>
      <w:lvlJc w:val="left"/>
      <w:pPr>
        <w:tabs>
          <w:tab w:val="num" w:pos="0"/>
        </w:tabs>
        <w:ind w:left="5760" w:hanging="360"/>
      </w:pPr>
      <w:rPr>
        <w:rFonts w:ascii="Calibri" w:hAnsi="Calibri" w:cs="Calibri" w:hint="default"/>
      </w:rPr>
    </w:lvl>
    <w:lvl w:ilvl="8">
      <w:numFmt w:val="bullet"/>
      <w:lvlText w:val=""/>
      <w:lvlJc w:val="left"/>
      <w:pPr>
        <w:tabs>
          <w:tab w:val="num" w:pos="0"/>
        </w:tabs>
        <w:ind w:left="6480" w:hanging="360"/>
      </w:pPr>
      <w:rPr>
        <w:rFonts w:ascii="Wingdings" w:hAnsi="Wingdings" w:cs="Wingdings" w:hint="default"/>
      </w:rPr>
    </w:lvl>
  </w:abstractNum>
  <w:abstractNum w:abstractNumId="4" w15:restartNumberingAfterBreak="0">
    <w:nsid w:val="138E747B"/>
    <w:multiLevelType w:val="multilevel"/>
    <w:tmpl w:val="B030D376"/>
    <w:lvl w:ilvl="0">
      <w:start w:val="1"/>
      <w:numFmt w:val="bullet"/>
      <w:lvlText w:val=""/>
      <w:lvlJc w:val="left"/>
      <w:pPr>
        <w:tabs>
          <w:tab w:val="num" w:pos="0"/>
        </w:tabs>
        <w:ind w:left="720" w:hanging="360"/>
      </w:pPr>
      <w:rPr>
        <w:rFonts w:ascii="Symbol" w:hAnsi="Symbol" w:cs="Symbol" w:hint="default"/>
      </w:rPr>
    </w:lvl>
    <w:lvl w:ilvl="1">
      <w:numFmt w:val="bullet"/>
      <w:lvlText w:val="o"/>
      <w:lvlJc w:val="left"/>
      <w:pPr>
        <w:tabs>
          <w:tab w:val="num" w:pos="0"/>
        </w:tabs>
        <w:ind w:left="1440" w:hanging="360"/>
      </w:pPr>
      <w:rPr>
        <w:rFonts w:ascii="Calibri" w:hAnsi="Calibri" w:cs="Calibri" w:hint="default"/>
      </w:rPr>
    </w:lvl>
    <w:lvl w:ilvl="2">
      <w:numFmt w:val="bullet"/>
      <w:lvlText w:val=""/>
      <w:lvlJc w:val="left"/>
      <w:pPr>
        <w:tabs>
          <w:tab w:val="num" w:pos="0"/>
        </w:tabs>
        <w:ind w:left="2160" w:hanging="360"/>
      </w:pPr>
      <w:rPr>
        <w:rFonts w:ascii="Wingdings" w:hAnsi="Wingdings" w:cs="Wingdings" w:hint="default"/>
      </w:rPr>
    </w:lvl>
    <w:lvl w:ilvl="3">
      <w:numFmt w:val="bullet"/>
      <w:lvlText w:val=""/>
      <w:lvlJc w:val="left"/>
      <w:pPr>
        <w:tabs>
          <w:tab w:val="num" w:pos="0"/>
        </w:tabs>
        <w:ind w:left="2880" w:hanging="360"/>
      </w:pPr>
      <w:rPr>
        <w:rFonts w:ascii="Symbol" w:hAnsi="Symbol" w:cs="Symbol" w:hint="default"/>
      </w:rPr>
    </w:lvl>
    <w:lvl w:ilvl="4">
      <w:numFmt w:val="bullet"/>
      <w:lvlText w:val="o"/>
      <w:lvlJc w:val="left"/>
      <w:pPr>
        <w:tabs>
          <w:tab w:val="num" w:pos="0"/>
        </w:tabs>
        <w:ind w:left="3600" w:hanging="360"/>
      </w:pPr>
      <w:rPr>
        <w:rFonts w:ascii="Calibri" w:hAnsi="Calibri" w:cs="Calibri" w:hint="default"/>
      </w:rPr>
    </w:lvl>
    <w:lvl w:ilvl="5">
      <w:numFmt w:val="bullet"/>
      <w:lvlText w:val=""/>
      <w:lvlJc w:val="left"/>
      <w:pPr>
        <w:tabs>
          <w:tab w:val="num" w:pos="0"/>
        </w:tabs>
        <w:ind w:left="4320" w:hanging="360"/>
      </w:pPr>
      <w:rPr>
        <w:rFonts w:ascii="Wingdings" w:hAnsi="Wingdings" w:cs="Wingdings" w:hint="default"/>
      </w:rPr>
    </w:lvl>
    <w:lvl w:ilvl="6">
      <w:numFmt w:val="bullet"/>
      <w:lvlText w:val=""/>
      <w:lvlJc w:val="left"/>
      <w:pPr>
        <w:tabs>
          <w:tab w:val="num" w:pos="0"/>
        </w:tabs>
        <w:ind w:left="5040" w:hanging="360"/>
      </w:pPr>
      <w:rPr>
        <w:rFonts w:ascii="Symbol" w:hAnsi="Symbol" w:cs="Symbol" w:hint="default"/>
      </w:rPr>
    </w:lvl>
    <w:lvl w:ilvl="7">
      <w:numFmt w:val="bullet"/>
      <w:lvlText w:val="o"/>
      <w:lvlJc w:val="left"/>
      <w:pPr>
        <w:tabs>
          <w:tab w:val="num" w:pos="0"/>
        </w:tabs>
        <w:ind w:left="5760" w:hanging="360"/>
      </w:pPr>
      <w:rPr>
        <w:rFonts w:ascii="Calibri" w:hAnsi="Calibri" w:cs="Calibri" w:hint="default"/>
      </w:rPr>
    </w:lvl>
    <w:lvl w:ilvl="8">
      <w:numFmt w:val="bullet"/>
      <w:lvlText w:val=""/>
      <w:lvlJc w:val="left"/>
      <w:pPr>
        <w:tabs>
          <w:tab w:val="num" w:pos="0"/>
        </w:tabs>
        <w:ind w:left="6480" w:hanging="360"/>
      </w:pPr>
      <w:rPr>
        <w:rFonts w:ascii="Wingdings" w:hAnsi="Wingdings" w:cs="Wingdings" w:hint="default"/>
      </w:rPr>
    </w:lvl>
  </w:abstractNum>
  <w:abstractNum w:abstractNumId="5" w15:restartNumberingAfterBreak="0">
    <w:nsid w:val="1D24161D"/>
    <w:multiLevelType w:val="multilevel"/>
    <w:tmpl w:val="FEE655E6"/>
    <w:lvl w:ilvl="0">
      <w:numFmt w:val="bullet"/>
      <w:lvlText w:val="o"/>
      <w:lvlJc w:val="left"/>
      <w:pPr>
        <w:tabs>
          <w:tab w:val="num" w:pos="0"/>
        </w:tabs>
        <w:ind w:left="1069" w:hanging="360"/>
      </w:pPr>
      <w:rPr>
        <w:rFonts w:ascii="Courier New" w:hAnsi="Courier New" w:cs="Courier New" w:hint="default"/>
        <w:sz w:val="20"/>
      </w:rPr>
    </w:lvl>
    <w:lvl w:ilvl="1">
      <w:numFmt w:val="bullet"/>
      <w:lvlText w:val="o"/>
      <w:lvlJc w:val="left"/>
      <w:pPr>
        <w:tabs>
          <w:tab w:val="num" w:pos="0"/>
        </w:tabs>
        <w:ind w:left="1789" w:hanging="360"/>
      </w:pPr>
      <w:rPr>
        <w:rFonts w:ascii="Courier New" w:hAnsi="Courier New" w:cs="Courier New" w:hint="default"/>
        <w:sz w:val="20"/>
      </w:rPr>
    </w:lvl>
    <w:lvl w:ilvl="2">
      <w:numFmt w:val="bullet"/>
      <w:lvlText w:val=""/>
      <w:lvlJc w:val="left"/>
      <w:pPr>
        <w:tabs>
          <w:tab w:val="num" w:pos="0"/>
        </w:tabs>
        <w:ind w:left="2509" w:hanging="360"/>
      </w:pPr>
      <w:rPr>
        <w:rFonts w:ascii="Wingdings" w:hAnsi="Wingdings" w:cs="Wingdings" w:hint="default"/>
        <w:sz w:val="20"/>
      </w:rPr>
    </w:lvl>
    <w:lvl w:ilvl="3">
      <w:numFmt w:val="bullet"/>
      <w:lvlText w:val=""/>
      <w:lvlJc w:val="left"/>
      <w:pPr>
        <w:tabs>
          <w:tab w:val="num" w:pos="0"/>
        </w:tabs>
        <w:ind w:left="3229" w:hanging="360"/>
      </w:pPr>
      <w:rPr>
        <w:rFonts w:ascii="Wingdings" w:hAnsi="Wingdings" w:cs="Wingdings" w:hint="default"/>
        <w:sz w:val="20"/>
      </w:rPr>
    </w:lvl>
    <w:lvl w:ilvl="4">
      <w:numFmt w:val="bullet"/>
      <w:lvlText w:val=""/>
      <w:lvlJc w:val="left"/>
      <w:pPr>
        <w:tabs>
          <w:tab w:val="num" w:pos="0"/>
        </w:tabs>
        <w:ind w:left="3949" w:hanging="360"/>
      </w:pPr>
      <w:rPr>
        <w:rFonts w:ascii="Wingdings" w:hAnsi="Wingdings" w:cs="Wingdings" w:hint="default"/>
        <w:sz w:val="20"/>
      </w:rPr>
    </w:lvl>
    <w:lvl w:ilvl="5">
      <w:numFmt w:val="bullet"/>
      <w:lvlText w:val=""/>
      <w:lvlJc w:val="left"/>
      <w:pPr>
        <w:tabs>
          <w:tab w:val="num" w:pos="0"/>
        </w:tabs>
        <w:ind w:left="4669" w:hanging="360"/>
      </w:pPr>
      <w:rPr>
        <w:rFonts w:ascii="Wingdings" w:hAnsi="Wingdings" w:cs="Wingdings" w:hint="default"/>
        <w:sz w:val="20"/>
      </w:rPr>
    </w:lvl>
    <w:lvl w:ilvl="6">
      <w:numFmt w:val="bullet"/>
      <w:lvlText w:val=""/>
      <w:lvlJc w:val="left"/>
      <w:pPr>
        <w:tabs>
          <w:tab w:val="num" w:pos="0"/>
        </w:tabs>
        <w:ind w:left="5389" w:hanging="360"/>
      </w:pPr>
      <w:rPr>
        <w:rFonts w:ascii="Wingdings" w:hAnsi="Wingdings" w:cs="Wingdings" w:hint="default"/>
        <w:sz w:val="20"/>
      </w:rPr>
    </w:lvl>
    <w:lvl w:ilvl="7">
      <w:numFmt w:val="bullet"/>
      <w:lvlText w:val=""/>
      <w:lvlJc w:val="left"/>
      <w:pPr>
        <w:tabs>
          <w:tab w:val="num" w:pos="0"/>
        </w:tabs>
        <w:ind w:left="6109" w:hanging="360"/>
      </w:pPr>
      <w:rPr>
        <w:rFonts w:ascii="Wingdings" w:hAnsi="Wingdings" w:cs="Wingdings" w:hint="default"/>
        <w:sz w:val="20"/>
      </w:rPr>
    </w:lvl>
    <w:lvl w:ilvl="8">
      <w:numFmt w:val="bullet"/>
      <w:lvlText w:val=""/>
      <w:lvlJc w:val="left"/>
      <w:pPr>
        <w:tabs>
          <w:tab w:val="num" w:pos="0"/>
        </w:tabs>
        <w:ind w:left="6829" w:hanging="360"/>
      </w:pPr>
      <w:rPr>
        <w:rFonts w:ascii="Wingdings" w:hAnsi="Wingdings" w:cs="Wingdings" w:hint="default"/>
        <w:sz w:val="20"/>
      </w:rPr>
    </w:lvl>
  </w:abstractNum>
  <w:abstractNum w:abstractNumId="6" w15:restartNumberingAfterBreak="0">
    <w:nsid w:val="27510CFA"/>
    <w:multiLevelType w:val="multilevel"/>
    <w:tmpl w:val="1A465462"/>
    <w:lvl w:ilvl="0">
      <w:numFmt w:val="bullet"/>
      <w:lvlText w:val=""/>
      <w:lvlJc w:val="left"/>
      <w:pPr>
        <w:tabs>
          <w:tab w:val="num" w:pos="0"/>
        </w:tabs>
        <w:ind w:left="1776" w:hanging="360"/>
      </w:pPr>
      <w:rPr>
        <w:rFonts w:ascii="Symbol" w:hAnsi="Symbol" w:cs="Symbol" w:hint="default"/>
      </w:rPr>
    </w:lvl>
    <w:lvl w:ilvl="1">
      <w:numFmt w:val="bullet"/>
      <w:lvlText w:val="o"/>
      <w:lvlJc w:val="left"/>
      <w:pPr>
        <w:tabs>
          <w:tab w:val="num" w:pos="0"/>
        </w:tabs>
        <w:ind w:left="2496" w:hanging="360"/>
      </w:pPr>
      <w:rPr>
        <w:rFonts w:ascii="Courier New" w:hAnsi="Courier New" w:cs="Courier New" w:hint="default"/>
      </w:rPr>
    </w:lvl>
    <w:lvl w:ilvl="2">
      <w:numFmt w:val="bullet"/>
      <w:lvlText w:val=""/>
      <w:lvlJc w:val="left"/>
      <w:pPr>
        <w:tabs>
          <w:tab w:val="num" w:pos="0"/>
        </w:tabs>
        <w:ind w:left="3216" w:hanging="360"/>
      </w:pPr>
      <w:rPr>
        <w:rFonts w:ascii="Wingdings" w:hAnsi="Wingdings" w:cs="Wingdings" w:hint="default"/>
      </w:rPr>
    </w:lvl>
    <w:lvl w:ilvl="3">
      <w:numFmt w:val="bullet"/>
      <w:lvlText w:val=""/>
      <w:lvlJc w:val="left"/>
      <w:pPr>
        <w:tabs>
          <w:tab w:val="num" w:pos="0"/>
        </w:tabs>
        <w:ind w:left="3936" w:hanging="360"/>
      </w:pPr>
      <w:rPr>
        <w:rFonts w:ascii="Symbol" w:hAnsi="Symbol" w:cs="Symbol" w:hint="default"/>
      </w:rPr>
    </w:lvl>
    <w:lvl w:ilvl="4">
      <w:numFmt w:val="bullet"/>
      <w:lvlText w:val="o"/>
      <w:lvlJc w:val="left"/>
      <w:pPr>
        <w:tabs>
          <w:tab w:val="num" w:pos="0"/>
        </w:tabs>
        <w:ind w:left="4656" w:hanging="360"/>
      </w:pPr>
      <w:rPr>
        <w:rFonts w:ascii="Courier New" w:hAnsi="Courier New" w:cs="Courier New" w:hint="default"/>
      </w:rPr>
    </w:lvl>
    <w:lvl w:ilvl="5">
      <w:numFmt w:val="bullet"/>
      <w:lvlText w:val=""/>
      <w:lvlJc w:val="left"/>
      <w:pPr>
        <w:tabs>
          <w:tab w:val="num" w:pos="0"/>
        </w:tabs>
        <w:ind w:left="5376" w:hanging="360"/>
      </w:pPr>
      <w:rPr>
        <w:rFonts w:ascii="Wingdings" w:hAnsi="Wingdings" w:cs="Wingdings" w:hint="default"/>
      </w:rPr>
    </w:lvl>
    <w:lvl w:ilvl="6">
      <w:numFmt w:val="bullet"/>
      <w:lvlText w:val=""/>
      <w:lvlJc w:val="left"/>
      <w:pPr>
        <w:tabs>
          <w:tab w:val="num" w:pos="0"/>
        </w:tabs>
        <w:ind w:left="6096" w:hanging="360"/>
      </w:pPr>
      <w:rPr>
        <w:rFonts w:ascii="Symbol" w:hAnsi="Symbol" w:cs="Symbol" w:hint="default"/>
      </w:rPr>
    </w:lvl>
    <w:lvl w:ilvl="7">
      <w:numFmt w:val="bullet"/>
      <w:lvlText w:val="o"/>
      <w:lvlJc w:val="left"/>
      <w:pPr>
        <w:tabs>
          <w:tab w:val="num" w:pos="0"/>
        </w:tabs>
        <w:ind w:left="6816" w:hanging="360"/>
      </w:pPr>
      <w:rPr>
        <w:rFonts w:ascii="Courier New" w:hAnsi="Courier New" w:cs="Courier New" w:hint="default"/>
      </w:rPr>
    </w:lvl>
    <w:lvl w:ilvl="8">
      <w:numFmt w:val="bullet"/>
      <w:lvlText w:val=""/>
      <w:lvlJc w:val="left"/>
      <w:pPr>
        <w:tabs>
          <w:tab w:val="num" w:pos="0"/>
        </w:tabs>
        <w:ind w:left="7536" w:hanging="360"/>
      </w:pPr>
      <w:rPr>
        <w:rFonts w:ascii="Wingdings" w:hAnsi="Wingdings" w:cs="Wingdings" w:hint="default"/>
      </w:rPr>
    </w:lvl>
  </w:abstractNum>
  <w:abstractNum w:abstractNumId="7" w15:restartNumberingAfterBreak="0">
    <w:nsid w:val="27CA207B"/>
    <w:multiLevelType w:val="multilevel"/>
    <w:tmpl w:val="842040F2"/>
    <w:lvl w:ilvl="0">
      <w:start w:val="1"/>
      <w:numFmt w:val="bullet"/>
      <w:lvlText w:val=""/>
      <w:lvlJc w:val="left"/>
      <w:pPr>
        <w:tabs>
          <w:tab w:val="num" w:pos="0"/>
        </w:tabs>
        <w:ind w:left="720" w:hanging="360"/>
      </w:pPr>
      <w:rPr>
        <w:rFonts w:ascii="Symbol" w:hAnsi="Symbol" w:cs="Symbol" w:hint="default"/>
      </w:rPr>
    </w:lvl>
    <w:lvl w:ilvl="1">
      <w:numFmt w:val="bullet"/>
      <w:lvlText w:val="o"/>
      <w:lvlJc w:val="left"/>
      <w:pPr>
        <w:tabs>
          <w:tab w:val="num" w:pos="0"/>
        </w:tabs>
        <w:ind w:left="1440" w:hanging="360"/>
      </w:pPr>
      <w:rPr>
        <w:rFonts w:ascii="Calibri" w:hAnsi="Calibri" w:cs="Calibri" w:hint="default"/>
      </w:rPr>
    </w:lvl>
    <w:lvl w:ilvl="2">
      <w:numFmt w:val="bullet"/>
      <w:lvlText w:val=""/>
      <w:lvlJc w:val="left"/>
      <w:pPr>
        <w:tabs>
          <w:tab w:val="num" w:pos="0"/>
        </w:tabs>
        <w:ind w:left="2160" w:hanging="360"/>
      </w:pPr>
      <w:rPr>
        <w:rFonts w:ascii="Wingdings" w:hAnsi="Wingdings" w:cs="Wingdings" w:hint="default"/>
      </w:rPr>
    </w:lvl>
    <w:lvl w:ilvl="3">
      <w:numFmt w:val="bullet"/>
      <w:lvlText w:val=""/>
      <w:lvlJc w:val="left"/>
      <w:pPr>
        <w:tabs>
          <w:tab w:val="num" w:pos="0"/>
        </w:tabs>
        <w:ind w:left="2880" w:hanging="360"/>
      </w:pPr>
      <w:rPr>
        <w:rFonts w:ascii="Symbol" w:hAnsi="Symbol" w:cs="Symbol" w:hint="default"/>
      </w:rPr>
    </w:lvl>
    <w:lvl w:ilvl="4">
      <w:numFmt w:val="bullet"/>
      <w:lvlText w:val="o"/>
      <w:lvlJc w:val="left"/>
      <w:pPr>
        <w:tabs>
          <w:tab w:val="num" w:pos="0"/>
        </w:tabs>
        <w:ind w:left="3600" w:hanging="360"/>
      </w:pPr>
      <w:rPr>
        <w:rFonts w:ascii="Calibri" w:hAnsi="Calibri" w:cs="Calibri" w:hint="default"/>
      </w:rPr>
    </w:lvl>
    <w:lvl w:ilvl="5">
      <w:numFmt w:val="bullet"/>
      <w:lvlText w:val=""/>
      <w:lvlJc w:val="left"/>
      <w:pPr>
        <w:tabs>
          <w:tab w:val="num" w:pos="0"/>
        </w:tabs>
        <w:ind w:left="4320" w:hanging="360"/>
      </w:pPr>
      <w:rPr>
        <w:rFonts w:ascii="Wingdings" w:hAnsi="Wingdings" w:cs="Wingdings" w:hint="default"/>
      </w:rPr>
    </w:lvl>
    <w:lvl w:ilvl="6">
      <w:numFmt w:val="bullet"/>
      <w:lvlText w:val=""/>
      <w:lvlJc w:val="left"/>
      <w:pPr>
        <w:tabs>
          <w:tab w:val="num" w:pos="0"/>
        </w:tabs>
        <w:ind w:left="5040" w:hanging="360"/>
      </w:pPr>
      <w:rPr>
        <w:rFonts w:ascii="Symbol" w:hAnsi="Symbol" w:cs="Symbol" w:hint="default"/>
      </w:rPr>
    </w:lvl>
    <w:lvl w:ilvl="7">
      <w:numFmt w:val="bullet"/>
      <w:lvlText w:val="o"/>
      <w:lvlJc w:val="left"/>
      <w:pPr>
        <w:tabs>
          <w:tab w:val="num" w:pos="0"/>
        </w:tabs>
        <w:ind w:left="5760" w:hanging="360"/>
      </w:pPr>
      <w:rPr>
        <w:rFonts w:ascii="Calibri" w:hAnsi="Calibri" w:cs="Calibri" w:hint="default"/>
      </w:rPr>
    </w:lvl>
    <w:lvl w:ilvl="8">
      <w:numFmt w:val="bullet"/>
      <w:lvlText w:val=""/>
      <w:lvlJc w:val="left"/>
      <w:pPr>
        <w:tabs>
          <w:tab w:val="num" w:pos="0"/>
        </w:tabs>
        <w:ind w:left="6480" w:hanging="360"/>
      </w:pPr>
      <w:rPr>
        <w:rFonts w:ascii="Wingdings" w:hAnsi="Wingdings" w:cs="Wingdings" w:hint="default"/>
      </w:rPr>
    </w:lvl>
  </w:abstractNum>
  <w:abstractNum w:abstractNumId="8" w15:restartNumberingAfterBreak="0">
    <w:nsid w:val="355709A4"/>
    <w:multiLevelType w:val="multilevel"/>
    <w:tmpl w:val="206E9EBC"/>
    <w:lvl w:ilvl="0">
      <w:start w:val="1"/>
      <w:numFmt w:val="decimal"/>
      <w:pStyle w:val="Nadpis3"/>
      <w:lvlText w:val="%1"/>
      <w:lvlJc w:val="left"/>
      <w:pPr>
        <w:tabs>
          <w:tab w:val="num" w:pos="0"/>
        </w:tabs>
        <w:ind w:left="680" w:hanging="396"/>
      </w:pPr>
    </w:lvl>
    <w:lvl w:ilvl="1">
      <w:start w:val="1"/>
      <w:numFmt w:val="decimal"/>
      <w:lvlText w:val="%1.%2"/>
      <w:lvlJc w:val="left"/>
      <w:pPr>
        <w:tabs>
          <w:tab w:val="num" w:pos="0"/>
        </w:tabs>
        <w:ind w:left="680" w:hanging="396"/>
      </w:pPr>
    </w:lvl>
    <w:lvl w:ilvl="2">
      <w:start w:val="1"/>
      <w:numFmt w:val="decimal"/>
      <w:lvlText w:val="%1.%2.%3"/>
      <w:lvlJc w:val="left"/>
      <w:pPr>
        <w:tabs>
          <w:tab w:val="num" w:pos="0"/>
        </w:tabs>
        <w:ind w:left="1105" w:hanging="396"/>
      </w:pPr>
    </w:lvl>
    <w:lvl w:ilvl="3">
      <w:start w:val="1"/>
      <w:numFmt w:val="decimal"/>
      <w:lvlText w:val="%1.%2.%3.%4"/>
      <w:lvlJc w:val="left"/>
      <w:pPr>
        <w:tabs>
          <w:tab w:val="num" w:pos="0"/>
        </w:tabs>
        <w:ind w:left="1289"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9" w15:restartNumberingAfterBreak="0">
    <w:nsid w:val="36535776"/>
    <w:multiLevelType w:val="multilevel"/>
    <w:tmpl w:val="37288678"/>
    <w:lvl w:ilvl="0">
      <w:start w:val="1"/>
      <w:numFmt w:val="bullet"/>
      <w:lvlText w:val=""/>
      <w:lvlJc w:val="left"/>
      <w:pPr>
        <w:tabs>
          <w:tab w:val="num" w:pos="0"/>
        </w:tabs>
        <w:ind w:left="720" w:hanging="360"/>
      </w:pPr>
      <w:rPr>
        <w:rFonts w:ascii="Symbol" w:hAnsi="Symbol" w:cs="Symbol" w:hint="default"/>
      </w:rPr>
    </w:lvl>
    <w:lvl w:ilvl="1">
      <w:numFmt w:val="bullet"/>
      <w:lvlText w:val="o"/>
      <w:lvlJc w:val="left"/>
      <w:pPr>
        <w:tabs>
          <w:tab w:val="num" w:pos="0"/>
        </w:tabs>
        <w:ind w:left="1440" w:hanging="360"/>
      </w:pPr>
      <w:rPr>
        <w:rFonts w:ascii="Calibri" w:hAnsi="Calibri" w:cs="Calibri" w:hint="default"/>
      </w:rPr>
    </w:lvl>
    <w:lvl w:ilvl="2">
      <w:numFmt w:val="bullet"/>
      <w:lvlText w:val=""/>
      <w:lvlJc w:val="left"/>
      <w:pPr>
        <w:tabs>
          <w:tab w:val="num" w:pos="0"/>
        </w:tabs>
        <w:ind w:left="2160" w:hanging="360"/>
      </w:pPr>
      <w:rPr>
        <w:rFonts w:ascii="Wingdings" w:hAnsi="Wingdings" w:cs="Wingdings" w:hint="default"/>
      </w:rPr>
    </w:lvl>
    <w:lvl w:ilvl="3">
      <w:numFmt w:val="bullet"/>
      <w:lvlText w:val=""/>
      <w:lvlJc w:val="left"/>
      <w:pPr>
        <w:tabs>
          <w:tab w:val="num" w:pos="0"/>
        </w:tabs>
        <w:ind w:left="2880" w:hanging="360"/>
      </w:pPr>
      <w:rPr>
        <w:rFonts w:ascii="Symbol" w:hAnsi="Symbol" w:cs="Symbol" w:hint="default"/>
      </w:rPr>
    </w:lvl>
    <w:lvl w:ilvl="4">
      <w:numFmt w:val="bullet"/>
      <w:lvlText w:val="o"/>
      <w:lvlJc w:val="left"/>
      <w:pPr>
        <w:tabs>
          <w:tab w:val="num" w:pos="0"/>
        </w:tabs>
        <w:ind w:left="3600" w:hanging="360"/>
      </w:pPr>
      <w:rPr>
        <w:rFonts w:ascii="Calibri" w:hAnsi="Calibri" w:cs="Calibri" w:hint="default"/>
      </w:rPr>
    </w:lvl>
    <w:lvl w:ilvl="5">
      <w:numFmt w:val="bullet"/>
      <w:lvlText w:val=""/>
      <w:lvlJc w:val="left"/>
      <w:pPr>
        <w:tabs>
          <w:tab w:val="num" w:pos="0"/>
        </w:tabs>
        <w:ind w:left="4320" w:hanging="360"/>
      </w:pPr>
      <w:rPr>
        <w:rFonts w:ascii="Wingdings" w:hAnsi="Wingdings" w:cs="Wingdings" w:hint="default"/>
      </w:rPr>
    </w:lvl>
    <w:lvl w:ilvl="6">
      <w:numFmt w:val="bullet"/>
      <w:lvlText w:val=""/>
      <w:lvlJc w:val="left"/>
      <w:pPr>
        <w:tabs>
          <w:tab w:val="num" w:pos="0"/>
        </w:tabs>
        <w:ind w:left="5040" w:hanging="360"/>
      </w:pPr>
      <w:rPr>
        <w:rFonts w:ascii="Symbol" w:hAnsi="Symbol" w:cs="Symbol" w:hint="default"/>
      </w:rPr>
    </w:lvl>
    <w:lvl w:ilvl="7">
      <w:numFmt w:val="bullet"/>
      <w:lvlText w:val="o"/>
      <w:lvlJc w:val="left"/>
      <w:pPr>
        <w:tabs>
          <w:tab w:val="num" w:pos="0"/>
        </w:tabs>
        <w:ind w:left="5760" w:hanging="360"/>
      </w:pPr>
      <w:rPr>
        <w:rFonts w:ascii="Calibri" w:hAnsi="Calibri" w:cs="Calibri" w:hint="default"/>
      </w:rPr>
    </w:lvl>
    <w:lvl w:ilvl="8">
      <w:numFmt w:val="bullet"/>
      <w:lvlText w:val=""/>
      <w:lvlJc w:val="left"/>
      <w:pPr>
        <w:tabs>
          <w:tab w:val="num" w:pos="0"/>
        </w:tabs>
        <w:ind w:left="6480" w:hanging="360"/>
      </w:pPr>
      <w:rPr>
        <w:rFonts w:ascii="Wingdings" w:hAnsi="Wingdings" w:cs="Wingdings" w:hint="default"/>
      </w:rPr>
    </w:lvl>
  </w:abstractNum>
  <w:abstractNum w:abstractNumId="10" w15:restartNumberingAfterBreak="0">
    <w:nsid w:val="38292A05"/>
    <w:multiLevelType w:val="multilevel"/>
    <w:tmpl w:val="7C822178"/>
    <w:lvl w:ilvl="0">
      <w:start w:val="1"/>
      <w:numFmt w:val="bullet"/>
      <w:lvlText w:val=""/>
      <w:lvlJc w:val="left"/>
      <w:pPr>
        <w:tabs>
          <w:tab w:val="num" w:pos="0"/>
        </w:tabs>
        <w:ind w:left="720" w:hanging="360"/>
      </w:pPr>
      <w:rPr>
        <w:rFonts w:ascii="Symbol" w:hAnsi="Symbol" w:cs="Symbol" w:hint="default"/>
      </w:rPr>
    </w:lvl>
    <w:lvl w:ilvl="1">
      <w:numFmt w:val="bullet"/>
      <w:lvlText w:val="o"/>
      <w:lvlJc w:val="left"/>
      <w:pPr>
        <w:tabs>
          <w:tab w:val="num" w:pos="0"/>
        </w:tabs>
        <w:ind w:left="1440" w:hanging="360"/>
      </w:pPr>
      <w:rPr>
        <w:rFonts w:ascii="Calibri" w:hAnsi="Calibri" w:cs="Calibri" w:hint="default"/>
      </w:rPr>
    </w:lvl>
    <w:lvl w:ilvl="2">
      <w:numFmt w:val="bullet"/>
      <w:lvlText w:val=""/>
      <w:lvlJc w:val="left"/>
      <w:pPr>
        <w:tabs>
          <w:tab w:val="num" w:pos="0"/>
        </w:tabs>
        <w:ind w:left="2160" w:hanging="360"/>
      </w:pPr>
      <w:rPr>
        <w:rFonts w:ascii="Wingdings" w:hAnsi="Wingdings" w:cs="Wingdings" w:hint="default"/>
      </w:rPr>
    </w:lvl>
    <w:lvl w:ilvl="3">
      <w:numFmt w:val="bullet"/>
      <w:lvlText w:val=""/>
      <w:lvlJc w:val="left"/>
      <w:pPr>
        <w:tabs>
          <w:tab w:val="num" w:pos="0"/>
        </w:tabs>
        <w:ind w:left="2880" w:hanging="360"/>
      </w:pPr>
      <w:rPr>
        <w:rFonts w:ascii="Symbol" w:hAnsi="Symbol" w:cs="Symbol" w:hint="default"/>
      </w:rPr>
    </w:lvl>
    <w:lvl w:ilvl="4">
      <w:numFmt w:val="bullet"/>
      <w:lvlText w:val="o"/>
      <w:lvlJc w:val="left"/>
      <w:pPr>
        <w:tabs>
          <w:tab w:val="num" w:pos="0"/>
        </w:tabs>
        <w:ind w:left="3600" w:hanging="360"/>
      </w:pPr>
      <w:rPr>
        <w:rFonts w:ascii="Calibri" w:hAnsi="Calibri" w:cs="Calibri" w:hint="default"/>
      </w:rPr>
    </w:lvl>
    <w:lvl w:ilvl="5">
      <w:numFmt w:val="bullet"/>
      <w:lvlText w:val=""/>
      <w:lvlJc w:val="left"/>
      <w:pPr>
        <w:tabs>
          <w:tab w:val="num" w:pos="0"/>
        </w:tabs>
        <w:ind w:left="4320" w:hanging="360"/>
      </w:pPr>
      <w:rPr>
        <w:rFonts w:ascii="Wingdings" w:hAnsi="Wingdings" w:cs="Wingdings" w:hint="default"/>
      </w:rPr>
    </w:lvl>
    <w:lvl w:ilvl="6">
      <w:numFmt w:val="bullet"/>
      <w:lvlText w:val=""/>
      <w:lvlJc w:val="left"/>
      <w:pPr>
        <w:tabs>
          <w:tab w:val="num" w:pos="0"/>
        </w:tabs>
        <w:ind w:left="5040" w:hanging="360"/>
      </w:pPr>
      <w:rPr>
        <w:rFonts w:ascii="Symbol" w:hAnsi="Symbol" w:cs="Symbol" w:hint="default"/>
      </w:rPr>
    </w:lvl>
    <w:lvl w:ilvl="7">
      <w:numFmt w:val="bullet"/>
      <w:lvlText w:val="o"/>
      <w:lvlJc w:val="left"/>
      <w:pPr>
        <w:tabs>
          <w:tab w:val="num" w:pos="0"/>
        </w:tabs>
        <w:ind w:left="5760" w:hanging="360"/>
      </w:pPr>
      <w:rPr>
        <w:rFonts w:ascii="Calibri" w:hAnsi="Calibri" w:cs="Calibri" w:hint="default"/>
      </w:rPr>
    </w:lvl>
    <w:lvl w:ilvl="8">
      <w:numFmt w:val="bullet"/>
      <w:lvlText w:val=""/>
      <w:lvlJc w:val="left"/>
      <w:pPr>
        <w:tabs>
          <w:tab w:val="num" w:pos="0"/>
        </w:tabs>
        <w:ind w:left="6480" w:hanging="360"/>
      </w:pPr>
      <w:rPr>
        <w:rFonts w:ascii="Wingdings" w:hAnsi="Wingdings" w:cs="Wingdings" w:hint="default"/>
      </w:rPr>
    </w:lvl>
  </w:abstractNum>
  <w:abstractNum w:abstractNumId="11" w15:restartNumberingAfterBreak="0">
    <w:nsid w:val="397B72D4"/>
    <w:multiLevelType w:val="multilevel"/>
    <w:tmpl w:val="DCD80EC4"/>
    <w:lvl w:ilvl="0">
      <w:start w:val="1"/>
      <w:numFmt w:val="bullet"/>
      <w:lvlText w:val=""/>
      <w:lvlJc w:val="left"/>
      <w:pPr>
        <w:tabs>
          <w:tab w:val="num" w:pos="0"/>
        </w:tabs>
        <w:ind w:left="720" w:hanging="360"/>
      </w:pPr>
      <w:rPr>
        <w:rFonts w:ascii="Symbol" w:hAnsi="Symbol" w:cs="Symbol" w:hint="default"/>
      </w:rPr>
    </w:lvl>
    <w:lvl w:ilvl="1">
      <w:numFmt w:val="bullet"/>
      <w:lvlText w:val="o"/>
      <w:lvlJc w:val="left"/>
      <w:pPr>
        <w:tabs>
          <w:tab w:val="num" w:pos="0"/>
        </w:tabs>
        <w:ind w:left="1440" w:hanging="360"/>
      </w:pPr>
      <w:rPr>
        <w:rFonts w:ascii="Calibri" w:hAnsi="Calibri" w:cs="Calibri" w:hint="default"/>
      </w:rPr>
    </w:lvl>
    <w:lvl w:ilvl="2">
      <w:numFmt w:val="bullet"/>
      <w:lvlText w:val=""/>
      <w:lvlJc w:val="left"/>
      <w:pPr>
        <w:tabs>
          <w:tab w:val="num" w:pos="0"/>
        </w:tabs>
        <w:ind w:left="2160" w:hanging="360"/>
      </w:pPr>
      <w:rPr>
        <w:rFonts w:ascii="Wingdings" w:hAnsi="Wingdings" w:cs="Wingdings" w:hint="default"/>
      </w:rPr>
    </w:lvl>
    <w:lvl w:ilvl="3">
      <w:numFmt w:val="bullet"/>
      <w:lvlText w:val=""/>
      <w:lvlJc w:val="left"/>
      <w:pPr>
        <w:tabs>
          <w:tab w:val="num" w:pos="0"/>
        </w:tabs>
        <w:ind w:left="2880" w:hanging="360"/>
      </w:pPr>
      <w:rPr>
        <w:rFonts w:ascii="Symbol" w:hAnsi="Symbol" w:cs="Symbol" w:hint="default"/>
      </w:rPr>
    </w:lvl>
    <w:lvl w:ilvl="4">
      <w:numFmt w:val="bullet"/>
      <w:lvlText w:val="o"/>
      <w:lvlJc w:val="left"/>
      <w:pPr>
        <w:tabs>
          <w:tab w:val="num" w:pos="0"/>
        </w:tabs>
        <w:ind w:left="3600" w:hanging="360"/>
      </w:pPr>
      <w:rPr>
        <w:rFonts w:ascii="Calibri" w:hAnsi="Calibri" w:cs="Calibri" w:hint="default"/>
      </w:rPr>
    </w:lvl>
    <w:lvl w:ilvl="5">
      <w:numFmt w:val="bullet"/>
      <w:lvlText w:val=""/>
      <w:lvlJc w:val="left"/>
      <w:pPr>
        <w:tabs>
          <w:tab w:val="num" w:pos="0"/>
        </w:tabs>
        <w:ind w:left="4320" w:hanging="360"/>
      </w:pPr>
      <w:rPr>
        <w:rFonts w:ascii="Wingdings" w:hAnsi="Wingdings" w:cs="Wingdings" w:hint="default"/>
      </w:rPr>
    </w:lvl>
    <w:lvl w:ilvl="6">
      <w:numFmt w:val="bullet"/>
      <w:lvlText w:val=""/>
      <w:lvlJc w:val="left"/>
      <w:pPr>
        <w:tabs>
          <w:tab w:val="num" w:pos="0"/>
        </w:tabs>
        <w:ind w:left="5040" w:hanging="360"/>
      </w:pPr>
      <w:rPr>
        <w:rFonts w:ascii="Symbol" w:hAnsi="Symbol" w:cs="Symbol" w:hint="default"/>
      </w:rPr>
    </w:lvl>
    <w:lvl w:ilvl="7">
      <w:numFmt w:val="bullet"/>
      <w:lvlText w:val="o"/>
      <w:lvlJc w:val="left"/>
      <w:pPr>
        <w:tabs>
          <w:tab w:val="num" w:pos="0"/>
        </w:tabs>
        <w:ind w:left="5760" w:hanging="360"/>
      </w:pPr>
      <w:rPr>
        <w:rFonts w:ascii="Calibri" w:hAnsi="Calibri" w:cs="Calibri" w:hint="default"/>
      </w:rPr>
    </w:lvl>
    <w:lvl w:ilvl="8">
      <w:numFmt w:val="bullet"/>
      <w:lvlText w:val=""/>
      <w:lvlJc w:val="left"/>
      <w:pPr>
        <w:tabs>
          <w:tab w:val="num" w:pos="0"/>
        </w:tabs>
        <w:ind w:left="6480" w:hanging="360"/>
      </w:pPr>
      <w:rPr>
        <w:rFonts w:ascii="Wingdings" w:hAnsi="Wingdings" w:cs="Wingdings" w:hint="default"/>
      </w:rPr>
    </w:lvl>
  </w:abstractNum>
  <w:abstractNum w:abstractNumId="12" w15:restartNumberingAfterBreak="0">
    <w:nsid w:val="3A1C766E"/>
    <w:multiLevelType w:val="multilevel"/>
    <w:tmpl w:val="4582F576"/>
    <w:lvl w:ilvl="0">
      <w:numFmt w:val="bullet"/>
      <w:pStyle w:val="InstrukciaZoznam"/>
      <w:lvlText w:val="-"/>
      <w:lvlJc w:val="left"/>
      <w:pPr>
        <w:tabs>
          <w:tab w:val="num" w:pos="0"/>
        </w:tabs>
        <w:ind w:left="720" w:hanging="360"/>
      </w:pPr>
      <w:rPr>
        <w:rFonts w:ascii="Calibri" w:hAnsi="Calibri" w:cs="Calibri" w:hint="default"/>
      </w:rPr>
    </w:lvl>
    <w:lvl w:ilvl="1">
      <w:numFmt w:val="bullet"/>
      <w:lvlText w:val="o"/>
      <w:lvlJc w:val="left"/>
      <w:pPr>
        <w:tabs>
          <w:tab w:val="num" w:pos="0"/>
        </w:tabs>
        <w:ind w:left="1440" w:hanging="360"/>
      </w:pPr>
      <w:rPr>
        <w:rFonts w:ascii="Calibri" w:hAnsi="Calibri" w:cs="Calibri" w:hint="default"/>
      </w:rPr>
    </w:lvl>
    <w:lvl w:ilvl="2">
      <w:numFmt w:val="bullet"/>
      <w:lvlText w:val=""/>
      <w:lvlJc w:val="left"/>
      <w:pPr>
        <w:tabs>
          <w:tab w:val="num" w:pos="0"/>
        </w:tabs>
        <w:ind w:left="2160" w:hanging="360"/>
      </w:pPr>
      <w:rPr>
        <w:rFonts w:ascii="Wingdings" w:hAnsi="Wingdings" w:cs="Wingdings" w:hint="default"/>
      </w:rPr>
    </w:lvl>
    <w:lvl w:ilvl="3">
      <w:numFmt w:val="bullet"/>
      <w:lvlText w:val=""/>
      <w:lvlJc w:val="left"/>
      <w:pPr>
        <w:tabs>
          <w:tab w:val="num" w:pos="0"/>
        </w:tabs>
        <w:ind w:left="2880" w:hanging="360"/>
      </w:pPr>
      <w:rPr>
        <w:rFonts w:ascii="Symbol" w:hAnsi="Symbol" w:cs="Symbol" w:hint="default"/>
      </w:rPr>
    </w:lvl>
    <w:lvl w:ilvl="4">
      <w:numFmt w:val="bullet"/>
      <w:lvlText w:val="o"/>
      <w:lvlJc w:val="left"/>
      <w:pPr>
        <w:tabs>
          <w:tab w:val="num" w:pos="0"/>
        </w:tabs>
        <w:ind w:left="3600" w:hanging="360"/>
      </w:pPr>
      <w:rPr>
        <w:rFonts w:ascii="Calibri" w:hAnsi="Calibri" w:cs="Calibri" w:hint="default"/>
      </w:rPr>
    </w:lvl>
    <w:lvl w:ilvl="5">
      <w:numFmt w:val="bullet"/>
      <w:lvlText w:val=""/>
      <w:lvlJc w:val="left"/>
      <w:pPr>
        <w:tabs>
          <w:tab w:val="num" w:pos="0"/>
        </w:tabs>
        <w:ind w:left="4320" w:hanging="360"/>
      </w:pPr>
      <w:rPr>
        <w:rFonts w:ascii="Wingdings" w:hAnsi="Wingdings" w:cs="Wingdings" w:hint="default"/>
      </w:rPr>
    </w:lvl>
    <w:lvl w:ilvl="6">
      <w:numFmt w:val="bullet"/>
      <w:lvlText w:val=""/>
      <w:lvlJc w:val="left"/>
      <w:pPr>
        <w:tabs>
          <w:tab w:val="num" w:pos="0"/>
        </w:tabs>
        <w:ind w:left="5040" w:hanging="360"/>
      </w:pPr>
      <w:rPr>
        <w:rFonts w:ascii="Symbol" w:hAnsi="Symbol" w:cs="Symbol" w:hint="default"/>
      </w:rPr>
    </w:lvl>
    <w:lvl w:ilvl="7">
      <w:numFmt w:val="bullet"/>
      <w:lvlText w:val="o"/>
      <w:lvlJc w:val="left"/>
      <w:pPr>
        <w:tabs>
          <w:tab w:val="num" w:pos="0"/>
        </w:tabs>
        <w:ind w:left="5760" w:hanging="360"/>
      </w:pPr>
      <w:rPr>
        <w:rFonts w:ascii="Calibri" w:hAnsi="Calibri" w:cs="Calibri" w:hint="default"/>
      </w:rPr>
    </w:lvl>
    <w:lvl w:ilvl="8">
      <w:numFmt w:val="bullet"/>
      <w:lvlText w:val=""/>
      <w:lvlJc w:val="left"/>
      <w:pPr>
        <w:tabs>
          <w:tab w:val="num" w:pos="0"/>
        </w:tabs>
        <w:ind w:left="6480" w:hanging="360"/>
      </w:pPr>
      <w:rPr>
        <w:rFonts w:ascii="Wingdings" w:hAnsi="Wingdings" w:cs="Wingdings" w:hint="default"/>
      </w:rPr>
    </w:lvl>
  </w:abstractNum>
  <w:abstractNum w:abstractNumId="13" w15:restartNumberingAfterBreak="0">
    <w:nsid w:val="3ADB25DA"/>
    <w:multiLevelType w:val="multilevel"/>
    <w:tmpl w:val="B046F2DA"/>
    <w:lvl w:ilvl="0">
      <w:start w:val="1"/>
      <w:numFmt w:val="decimal"/>
      <w:lvlText w:val="%1."/>
      <w:lvlJc w:val="left"/>
      <w:pPr>
        <w:tabs>
          <w:tab w:val="num" w:pos="0"/>
        </w:tabs>
        <w:ind w:left="720" w:hanging="360"/>
      </w:pPr>
    </w:lvl>
    <w:lvl w:ilvl="1">
      <w:start w:val="1"/>
      <w:numFmt w:val="lowerLetter"/>
      <w:lvlText w:val=")"/>
      <w:lvlJc w:val="left"/>
      <w:pPr>
        <w:tabs>
          <w:tab w:val="num" w:pos="0"/>
        </w:tabs>
        <w:ind w:left="1080" w:hanging="360"/>
      </w:pPr>
    </w:lvl>
    <w:lvl w:ilvl="2">
      <w:numFmt w:val="bullet"/>
      <w:lvlText w:val=""/>
      <w:lvlJc w:val="left"/>
      <w:pPr>
        <w:tabs>
          <w:tab w:val="num" w:pos="0"/>
        </w:tabs>
        <w:ind w:left="1440" w:hanging="360"/>
      </w:pPr>
      <w:rPr>
        <w:rFonts w:ascii="Symbol" w:hAnsi="Symbol" w:cs="Symbol" w:hint="default"/>
      </w:rPr>
    </w:lvl>
    <w:lvl w:ilvl="3">
      <w:numFmt w:val="bullet"/>
      <w:lvlText w:val=""/>
      <w:lvlJc w:val="left"/>
      <w:pPr>
        <w:tabs>
          <w:tab w:val="num" w:pos="0"/>
        </w:tabs>
        <w:ind w:left="1800" w:hanging="360"/>
      </w:pPr>
      <w:rPr>
        <w:rFonts w:ascii="Symbol" w:hAnsi="Symbol" w:cs="Symbol" w:hint="default"/>
      </w:rPr>
    </w:lvl>
    <w:lvl w:ilvl="4">
      <w:numFmt w:val="bullet"/>
      <w:lvlText w:val=""/>
      <w:lvlJc w:val="left"/>
      <w:pPr>
        <w:tabs>
          <w:tab w:val="num" w:pos="0"/>
        </w:tabs>
        <w:ind w:left="2160" w:hanging="360"/>
      </w:pPr>
      <w:rPr>
        <w:rFonts w:ascii="Symbol" w:hAnsi="Symbol" w:cs="Symbol" w:hint="default"/>
      </w:rPr>
    </w:lvl>
    <w:lvl w:ilvl="5">
      <w:numFmt w:val="bullet"/>
      <w:lvlText w:val=""/>
      <w:lvlJc w:val="left"/>
      <w:pPr>
        <w:tabs>
          <w:tab w:val="num" w:pos="0"/>
        </w:tabs>
        <w:ind w:left="2520" w:hanging="360"/>
      </w:pPr>
      <w:rPr>
        <w:rFonts w:ascii="Symbol" w:hAnsi="Symbol" w:cs="Symbol" w:hint="default"/>
      </w:rPr>
    </w:lvl>
    <w:lvl w:ilvl="6">
      <w:numFmt w:val="bullet"/>
      <w:lvlText w:val=""/>
      <w:lvlJc w:val="left"/>
      <w:pPr>
        <w:tabs>
          <w:tab w:val="num" w:pos="0"/>
        </w:tabs>
        <w:ind w:left="2880" w:hanging="360"/>
      </w:pPr>
      <w:rPr>
        <w:rFonts w:ascii="Symbol" w:hAnsi="Symbol" w:cs="Symbol" w:hint="default"/>
      </w:rPr>
    </w:lvl>
    <w:lvl w:ilvl="7">
      <w:numFmt w:val="bullet"/>
      <w:lvlText w:val=""/>
      <w:lvlJc w:val="left"/>
      <w:pPr>
        <w:tabs>
          <w:tab w:val="num" w:pos="0"/>
        </w:tabs>
        <w:ind w:left="3240" w:hanging="360"/>
      </w:pPr>
      <w:rPr>
        <w:rFonts w:ascii="Symbol" w:hAnsi="Symbol" w:cs="Symbol" w:hint="default"/>
      </w:rPr>
    </w:lvl>
    <w:lvl w:ilvl="8">
      <w:numFmt w:val="bullet"/>
      <w:lvlText w:val=""/>
      <w:lvlJc w:val="left"/>
      <w:pPr>
        <w:tabs>
          <w:tab w:val="num" w:pos="0"/>
        </w:tabs>
        <w:ind w:left="3600" w:hanging="360"/>
      </w:pPr>
      <w:rPr>
        <w:rFonts w:ascii="Symbol" w:hAnsi="Symbol" w:cs="Symbol" w:hint="default"/>
      </w:rPr>
    </w:lvl>
  </w:abstractNum>
  <w:abstractNum w:abstractNumId="14" w15:restartNumberingAfterBreak="0">
    <w:nsid w:val="3CB124FA"/>
    <w:multiLevelType w:val="multilevel"/>
    <w:tmpl w:val="89F01BC0"/>
    <w:lvl w:ilvl="0">
      <w:start w:val="1"/>
      <w:numFmt w:val="decimal"/>
      <w:lvlText w:val="%1."/>
      <w:lvlJc w:val="left"/>
      <w:pPr>
        <w:tabs>
          <w:tab w:val="num" w:pos="0"/>
        </w:tabs>
        <w:ind w:left="1080" w:hanging="360"/>
      </w:pPr>
    </w:lvl>
    <w:lvl w:ilvl="1">
      <w:start w:val="1"/>
      <w:numFmt w:val="bullet"/>
      <w:lvlText w:val=""/>
      <w:lvlJc w:val="left"/>
      <w:pPr>
        <w:tabs>
          <w:tab w:val="num" w:pos="0"/>
        </w:tabs>
        <w:ind w:left="1003" w:hanging="360"/>
      </w:pPr>
      <w:rPr>
        <w:rFonts w:ascii="Symbol" w:hAnsi="Symbol" w:cs="Symbol" w:hint="default"/>
      </w:rPr>
    </w:lvl>
    <w:lvl w:ilvl="2">
      <w:start w:val="1"/>
      <w:numFmt w:val="decimal"/>
      <w:lvlText w:val="."/>
      <w:lvlJc w:val="left"/>
      <w:pPr>
        <w:tabs>
          <w:tab w:val="num" w:pos="0"/>
        </w:tabs>
        <w:ind w:left="1800" w:hanging="360"/>
      </w:pPr>
    </w:lvl>
    <w:lvl w:ilvl="3">
      <w:start w:val="1"/>
      <w:numFmt w:val="decimal"/>
      <w:lvlText w:val="."/>
      <w:lvlJc w:val="left"/>
      <w:pPr>
        <w:tabs>
          <w:tab w:val="num" w:pos="0"/>
        </w:tabs>
        <w:ind w:left="2160" w:hanging="360"/>
      </w:pPr>
    </w:lvl>
    <w:lvl w:ilvl="4">
      <w:start w:val="1"/>
      <w:numFmt w:val="decimal"/>
      <w:lvlText w:val="."/>
      <w:lvlJc w:val="left"/>
      <w:pPr>
        <w:tabs>
          <w:tab w:val="num" w:pos="0"/>
        </w:tabs>
        <w:ind w:left="2520" w:hanging="360"/>
      </w:pPr>
    </w:lvl>
    <w:lvl w:ilvl="5">
      <w:start w:val="1"/>
      <w:numFmt w:val="decimal"/>
      <w:lvlText w:val="."/>
      <w:lvlJc w:val="left"/>
      <w:pPr>
        <w:tabs>
          <w:tab w:val="num" w:pos="0"/>
        </w:tabs>
        <w:ind w:left="2880" w:hanging="360"/>
      </w:pPr>
    </w:lvl>
    <w:lvl w:ilvl="6">
      <w:start w:val="1"/>
      <w:numFmt w:val="decimal"/>
      <w:lvlText w:val="."/>
      <w:lvlJc w:val="left"/>
      <w:pPr>
        <w:tabs>
          <w:tab w:val="num" w:pos="0"/>
        </w:tabs>
        <w:ind w:left="3240" w:hanging="360"/>
      </w:pPr>
    </w:lvl>
    <w:lvl w:ilvl="7">
      <w:start w:val="1"/>
      <w:numFmt w:val="decimal"/>
      <w:lvlText w:val="."/>
      <w:lvlJc w:val="left"/>
      <w:pPr>
        <w:tabs>
          <w:tab w:val="num" w:pos="0"/>
        </w:tabs>
        <w:ind w:left="3600" w:hanging="360"/>
      </w:pPr>
    </w:lvl>
    <w:lvl w:ilvl="8">
      <w:start w:val="1"/>
      <w:numFmt w:val="decimal"/>
      <w:lvlText w:val="."/>
      <w:lvlJc w:val="left"/>
      <w:pPr>
        <w:tabs>
          <w:tab w:val="num" w:pos="0"/>
        </w:tabs>
        <w:ind w:left="3960" w:hanging="360"/>
      </w:pPr>
    </w:lvl>
  </w:abstractNum>
  <w:abstractNum w:abstractNumId="15" w15:restartNumberingAfterBreak="0">
    <w:nsid w:val="435379D4"/>
    <w:multiLevelType w:val="multilevel"/>
    <w:tmpl w:val="1B4EEEC2"/>
    <w:lvl w:ilvl="0">
      <w:numFmt w:val="bullet"/>
      <w:pStyle w:val="List1"/>
      <w:lvlText w:val=""/>
      <w:lvlJc w:val="left"/>
      <w:pPr>
        <w:tabs>
          <w:tab w:val="num" w:pos="0"/>
        </w:tabs>
        <w:ind w:left="720" w:hanging="360"/>
      </w:pPr>
      <w:rPr>
        <w:rFonts w:ascii="Symbol" w:hAnsi="Symbol" w:cs="Symbol" w:hint="default"/>
        <w:sz w:val="20"/>
      </w:rPr>
    </w:lvl>
    <w:lvl w:ilvl="1">
      <w:numFmt w:val="bullet"/>
      <w:lvlText w:val="o"/>
      <w:lvlJc w:val="left"/>
      <w:pPr>
        <w:tabs>
          <w:tab w:val="num" w:pos="0"/>
        </w:tabs>
        <w:ind w:left="1440" w:hanging="360"/>
      </w:pPr>
      <w:rPr>
        <w:rFonts w:ascii="Courier New" w:hAnsi="Courier New" w:cs="Courier New" w:hint="default"/>
        <w:sz w:val="20"/>
      </w:rPr>
    </w:lvl>
    <w:lvl w:ilvl="2">
      <w:numFmt w:val="bullet"/>
      <w:lvlText w:val=""/>
      <w:lvlJc w:val="left"/>
      <w:pPr>
        <w:tabs>
          <w:tab w:val="num" w:pos="0"/>
        </w:tabs>
        <w:ind w:left="2160" w:hanging="360"/>
      </w:pPr>
      <w:rPr>
        <w:rFonts w:ascii="Wingdings" w:hAnsi="Wingdings" w:cs="Wingdings" w:hint="default"/>
        <w:sz w:val="20"/>
      </w:rPr>
    </w:lvl>
    <w:lvl w:ilvl="3">
      <w:numFmt w:val="bullet"/>
      <w:lvlText w:val=""/>
      <w:lvlJc w:val="left"/>
      <w:pPr>
        <w:tabs>
          <w:tab w:val="num" w:pos="0"/>
        </w:tabs>
        <w:ind w:left="2880" w:hanging="360"/>
      </w:pPr>
      <w:rPr>
        <w:rFonts w:ascii="Wingdings" w:hAnsi="Wingdings" w:cs="Wingdings" w:hint="default"/>
        <w:sz w:val="20"/>
      </w:rPr>
    </w:lvl>
    <w:lvl w:ilvl="4">
      <w:numFmt w:val="bullet"/>
      <w:lvlText w:val=""/>
      <w:lvlJc w:val="left"/>
      <w:pPr>
        <w:tabs>
          <w:tab w:val="num" w:pos="0"/>
        </w:tabs>
        <w:ind w:left="3600" w:hanging="360"/>
      </w:pPr>
      <w:rPr>
        <w:rFonts w:ascii="Wingdings" w:hAnsi="Wingdings" w:cs="Wingdings" w:hint="default"/>
        <w:sz w:val="20"/>
      </w:rPr>
    </w:lvl>
    <w:lvl w:ilvl="5">
      <w:numFmt w:val="bullet"/>
      <w:lvlText w:val=""/>
      <w:lvlJc w:val="left"/>
      <w:pPr>
        <w:tabs>
          <w:tab w:val="num" w:pos="0"/>
        </w:tabs>
        <w:ind w:left="4320" w:hanging="360"/>
      </w:pPr>
      <w:rPr>
        <w:rFonts w:ascii="Wingdings" w:hAnsi="Wingdings" w:cs="Wingdings" w:hint="default"/>
        <w:sz w:val="20"/>
      </w:rPr>
    </w:lvl>
    <w:lvl w:ilvl="6">
      <w:numFmt w:val="bullet"/>
      <w:lvlText w:val=""/>
      <w:lvlJc w:val="left"/>
      <w:pPr>
        <w:tabs>
          <w:tab w:val="num" w:pos="0"/>
        </w:tabs>
        <w:ind w:left="5040" w:hanging="360"/>
      </w:pPr>
      <w:rPr>
        <w:rFonts w:ascii="Wingdings" w:hAnsi="Wingdings" w:cs="Wingdings" w:hint="default"/>
        <w:sz w:val="20"/>
      </w:rPr>
    </w:lvl>
    <w:lvl w:ilvl="7">
      <w:numFmt w:val="bullet"/>
      <w:lvlText w:val=""/>
      <w:lvlJc w:val="left"/>
      <w:pPr>
        <w:tabs>
          <w:tab w:val="num" w:pos="0"/>
        </w:tabs>
        <w:ind w:left="5760" w:hanging="360"/>
      </w:pPr>
      <w:rPr>
        <w:rFonts w:ascii="Wingdings" w:hAnsi="Wingdings" w:cs="Wingdings" w:hint="default"/>
        <w:sz w:val="20"/>
      </w:rPr>
    </w:lvl>
    <w:lvl w:ilvl="8">
      <w:numFmt w:val="bullet"/>
      <w:lvlText w:val=""/>
      <w:lvlJc w:val="left"/>
      <w:pPr>
        <w:tabs>
          <w:tab w:val="num" w:pos="0"/>
        </w:tabs>
        <w:ind w:left="6480" w:hanging="360"/>
      </w:pPr>
      <w:rPr>
        <w:rFonts w:ascii="Wingdings" w:hAnsi="Wingdings" w:cs="Wingdings" w:hint="default"/>
        <w:sz w:val="20"/>
      </w:rPr>
    </w:lvl>
  </w:abstractNum>
  <w:abstractNum w:abstractNumId="16" w15:restartNumberingAfterBreak="0">
    <w:nsid w:val="52444E82"/>
    <w:multiLevelType w:val="multilevel"/>
    <w:tmpl w:val="3564AFEA"/>
    <w:lvl w:ilvl="0">
      <w:numFmt w:val="bullet"/>
      <w:lvlText w:val=""/>
      <w:lvlJc w:val="left"/>
      <w:pPr>
        <w:tabs>
          <w:tab w:val="num" w:pos="0"/>
        </w:tabs>
        <w:ind w:left="1776" w:hanging="360"/>
      </w:pPr>
      <w:rPr>
        <w:rFonts w:ascii="Symbol" w:hAnsi="Symbol" w:cs="Symbol" w:hint="default"/>
      </w:rPr>
    </w:lvl>
    <w:lvl w:ilvl="1">
      <w:numFmt w:val="bullet"/>
      <w:lvlText w:val="o"/>
      <w:lvlJc w:val="left"/>
      <w:pPr>
        <w:tabs>
          <w:tab w:val="num" w:pos="0"/>
        </w:tabs>
        <w:ind w:left="2496" w:hanging="360"/>
      </w:pPr>
      <w:rPr>
        <w:rFonts w:ascii="Courier New" w:hAnsi="Courier New" w:cs="Courier New" w:hint="default"/>
      </w:rPr>
    </w:lvl>
    <w:lvl w:ilvl="2">
      <w:numFmt w:val="bullet"/>
      <w:lvlText w:val=""/>
      <w:lvlJc w:val="left"/>
      <w:pPr>
        <w:tabs>
          <w:tab w:val="num" w:pos="0"/>
        </w:tabs>
        <w:ind w:left="3216" w:hanging="360"/>
      </w:pPr>
      <w:rPr>
        <w:rFonts w:ascii="Wingdings" w:hAnsi="Wingdings" w:cs="Wingdings" w:hint="default"/>
      </w:rPr>
    </w:lvl>
    <w:lvl w:ilvl="3">
      <w:numFmt w:val="bullet"/>
      <w:lvlText w:val=""/>
      <w:lvlJc w:val="left"/>
      <w:pPr>
        <w:tabs>
          <w:tab w:val="num" w:pos="0"/>
        </w:tabs>
        <w:ind w:left="3936" w:hanging="360"/>
      </w:pPr>
      <w:rPr>
        <w:rFonts w:ascii="Symbol" w:hAnsi="Symbol" w:cs="Symbol" w:hint="default"/>
      </w:rPr>
    </w:lvl>
    <w:lvl w:ilvl="4">
      <w:numFmt w:val="bullet"/>
      <w:lvlText w:val="o"/>
      <w:lvlJc w:val="left"/>
      <w:pPr>
        <w:tabs>
          <w:tab w:val="num" w:pos="0"/>
        </w:tabs>
        <w:ind w:left="4656" w:hanging="360"/>
      </w:pPr>
      <w:rPr>
        <w:rFonts w:ascii="Courier New" w:hAnsi="Courier New" w:cs="Courier New" w:hint="default"/>
      </w:rPr>
    </w:lvl>
    <w:lvl w:ilvl="5">
      <w:numFmt w:val="bullet"/>
      <w:lvlText w:val=""/>
      <w:lvlJc w:val="left"/>
      <w:pPr>
        <w:tabs>
          <w:tab w:val="num" w:pos="0"/>
        </w:tabs>
        <w:ind w:left="5376" w:hanging="360"/>
      </w:pPr>
      <w:rPr>
        <w:rFonts w:ascii="Wingdings" w:hAnsi="Wingdings" w:cs="Wingdings" w:hint="default"/>
      </w:rPr>
    </w:lvl>
    <w:lvl w:ilvl="6">
      <w:numFmt w:val="bullet"/>
      <w:lvlText w:val=""/>
      <w:lvlJc w:val="left"/>
      <w:pPr>
        <w:tabs>
          <w:tab w:val="num" w:pos="0"/>
        </w:tabs>
        <w:ind w:left="6096" w:hanging="360"/>
      </w:pPr>
      <w:rPr>
        <w:rFonts w:ascii="Symbol" w:hAnsi="Symbol" w:cs="Symbol" w:hint="default"/>
      </w:rPr>
    </w:lvl>
    <w:lvl w:ilvl="7">
      <w:numFmt w:val="bullet"/>
      <w:lvlText w:val="o"/>
      <w:lvlJc w:val="left"/>
      <w:pPr>
        <w:tabs>
          <w:tab w:val="num" w:pos="0"/>
        </w:tabs>
        <w:ind w:left="6816" w:hanging="360"/>
      </w:pPr>
      <w:rPr>
        <w:rFonts w:ascii="Courier New" w:hAnsi="Courier New" w:cs="Courier New" w:hint="default"/>
      </w:rPr>
    </w:lvl>
    <w:lvl w:ilvl="8">
      <w:numFmt w:val="bullet"/>
      <w:lvlText w:val=""/>
      <w:lvlJc w:val="left"/>
      <w:pPr>
        <w:tabs>
          <w:tab w:val="num" w:pos="0"/>
        </w:tabs>
        <w:ind w:left="7536" w:hanging="360"/>
      </w:pPr>
      <w:rPr>
        <w:rFonts w:ascii="Wingdings" w:hAnsi="Wingdings" w:cs="Wingdings" w:hint="default"/>
      </w:rPr>
    </w:lvl>
  </w:abstractNum>
  <w:abstractNum w:abstractNumId="17" w15:restartNumberingAfterBreak="0">
    <w:nsid w:val="61000B24"/>
    <w:multiLevelType w:val="multilevel"/>
    <w:tmpl w:val="2FD460F6"/>
    <w:lvl w:ilvl="0">
      <w:start w:val="1"/>
      <w:numFmt w:val="decimal"/>
      <w:lvlText w:val="%1."/>
      <w:lvlJc w:val="left"/>
      <w:pPr>
        <w:tabs>
          <w:tab w:val="num" w:pos="0"/>
        </w:tabs>
        <w:ind w:left="720" w:hanging="360"/>
      </w:pPr>
      <w:rPr>
        <w:b/>
        <w:bCs/>
        <w:sz w:val="28"/>
        <w:szCs w:val="28"/>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8" w15:restartNumberingAfterBreak="0">
    <w:nsid w:val="62CF6A10"/>
    <w:multiLevelType w:val="multilevel"/>
    <w:tmpl w:val="72BC176C"/>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9" w15:restartNumberingAfterBreak="0">
    <w:nsid w:val="64EA24A8"/>
    <w:multiLevelType w:val="multilevel"/>
    <w:tmpl w:val="002865FA"/>
    <w:lvl w:ilvl="0">
      <w:start w:val="1"/>
      <w:numFmt w:val="bullet"/>
      <w:lvlText w:val=""/>
      <w:lvlJc w:val="left"/>
      <w:pPr>
        <w:tabs>
          <w:tab w:val="num" w:pos="0"/>
        </w:tabs>
        <w:ind w:left="720" w:hanging="360"/>
      </w:pPr>
      <w:rPr>
        <w:rFonts w:ascii="Symbol" w:hAnsi="Symbol" w:cs="Symbol" w:hint="default"/>
      </w:rPr>
    </w:lvl>
    <w:lvl w:ilvl="1">
      <w:numFmt w:val="bullet"/>
      <w:lvlText w:val="o"/>
      <w:lvlJc w:val="left"/>
      <w:pPr>
        <w:tabs>
          <w:tab w:val="num" w:pos="0"/>
        </w:tabs>
        <w:ind w:left="1440" w:hanging="360"/>
      </w:pPr>
      <w:rPr>
        <w:rFonts w:ascii="Calibri" w:hAnsi="Calibri" w:cs="Calibri" w:hint="default"/>
      </w:rPr>
    </w:lvl>
    <w:lvl w:ilvl="2">
      <w:numFmt w:val="bullet"/>
      <w:lvlText w:val=""/>
      <w:lvlJc w:val="left"/>
      <w:pPr>
        <w:tabs>
          <w:tab w:val="num" w:pos="0"/>
        </w:tabs>
        <w:ind w:left="2160" w:hanging="360"/>
      </w:pPr>
      <w:rPr>
        <w:rFonts w:ascii="Wingdings" w:hAnsi="Wingdings" w:cs="Wingdings" w:hint="default"/>
      </w:rPr>
    </w:lvl>
    <w:lvl w:ilvl="3">
      <w:numFmt w:val="bullet"/>
      <w:lvlText w:val=""/>
      <w:lvlJc w:val="left"/>
      <w:pPr>
        <w:tabs>
          <w:tab w:val="num" w:pos="0"/>
        </w:tabs>
        <w:ind w:left="2880" w:hanging="360"/>
      </w:pPr>
      <w:rPr>
        <w:rFonts w:ascii="Symbol" w:hAnsi="Symbol" w:cs="Symbol" w:hint="default"/>
      </w:rPr>
    </w:lvl>
    <w:lvl w:ilvl="4">
      <w:numFmt w:val="bullet"/>
      <w:lvlText w:val="o"/>
      <w:lvlJc w:val="left"/>
      <w:pPr>
        <w:tabs>
          <w:tab w:val="num" w:pos="0"/>
        </w:tabs>
        <w:ind w:left="3600" w:hanging="360"/>
      </w:pPr>
      <w:rPr>
        <w:rFonts w:ascii="Calibri" w:hAnsi="Calibri" w:cs="Calibri" w:hint="default"/>
      </w:rPr>
    </w:lvl>
    <w:lvl w:ilvl="5">
      <w:numFmt w:val="bullet"/>
      <w:lvlText w:val=""/>
      <w:lvlJc w:val="left"/>
      <w:pPr>
        <w:tabs>
          <w:tab w:val="num" w:pos="0"/>
        </w:tabs>
        <w:ind w:left="4320" w:hanging="360"/>
      </w:pPr>
      <w:rPr>
        <w:rFonts w:ascii="Wingdings" w:hAnsi="Wingdings" w:cs="Wingdings" w:hint="default"/>
      </w:rPr>
    </w:lvl>
    <w:lvl w:ilvl="6">
      <w:numFmt w:val="bullet"/>
      <w:lvlText w:val=""/>
      <w:lvlJc w:val="left"/>
      <w:pPr>
        <w:tabs>
          <w:tab w:val="num" w:pos="0"/>
        </w:tabs>
        <w:ind w:left="5040" w:hanging="360"/>
      </w:pPr>
      <w:rPr>
        <w:rFonts w:ascii="Symbol" w:hAnsi="Symbol" w:cs="Symbol" w:hint="default"/>
      </w:rPr>
    </w:lvl>
    <w:lvl w:ilvl="7">
      <w:numFmt w:val="bullet"/>
      <w:lvlText w:val="o"/>
      <w:lvlJc w:val="left"/>
      <w:pPr>
        <w:tabs>
          <w:tab w:val="num" w:pos="0"/>
        </w:tabs>
        <w:ind w:left="5760" w:hanging="360"/>
      </w:pPr>
      <w:rPr>
        <w:rFonts w:ascii="Calibri" w:hAnsi="Calibri" w:cs="Calibri" w:hint="default"/>
      </w:rPr>
    </w:lvl>
    <w:lvl w:ilvl="8">
      <w:numFmt w:val="bullet"/>
      <w:lvlText w:val=""/>
      <w:lvlJc w:val="left"/>
      <w:pPr>
        <w:tabs>
          <w:tab w:val="num" w:pos="0"/>
        </w:tabs>
        <w:ind w:left="6480" w:hanging="360"/>
      </w:pPr>
      <w:rPr>
        <w:rFonts w:ascii="Wingdings" w:hAnsi="Wingdings" w:cs="Wingdings" w:hint="default"/>
      </w:rPr>
    </w:lvl>
  </w:abstractNum>
  <w:abstractNum w:abstractNumId="20" w15:restartNumberingAfterBreak="0">
    <w:nsid w:val="687C23F0"/>
    <w:multiLevelType w:val="multilevel"/>
    <w:tmpl w:val="EC2290BE"/>
    <w:lvl w:ilvl="0">
      <w:start w:val="1"/>
      <w:numFmt w:val="bullet"/>
      <w:lvlText w:val=""/>
      <w:lvlJc w:val="left"/>
      <w:pPr>
        <w:tabs>
          <w:tab w:val="num" w:pos="0"/>
        </w:tabs>
        <w:ind w:left="720" w:hanging="360"/>
      </w:pPr>
      <w:rPr>
        <w:rFonts w:ascii="Symbol" w:hAnsi="Symbol" w:cs="Symbol" w:hint="default"/>
      </w:rPr>
    </w:lvl>
    <w:lvl w:ilvl="1">
      <w:numFmt w:val="bullet"/>
      <w:lvlText w:val="o"/>
      <w:lvlJc w:val="left"/>
      <w:pPr>
        <w:tabs>
          <w:tab w:val="num" w:pos="0"/>
        </w:tabs>
        <w:ind w:left="1440" w:hanging="360"/>
      </w:pPr>
      <w:rPr>
        <w:rFonts w:ascii="Calibri" w:hAnsi="Calibri" w:cs="Calibri" w:hint="default"/>
      </w:rPr>
    </w:lvl>
    <w:lvl w:ilvl="2">
      <w:numFmt w:val="bullet"/>
      <w:lvlText w:val=""/>
      <w:lvlJc w:val="left"/>
      <w:pPr>
        <w:tabs>
          <w:tab w:val="num" w:pos="0"/>
        </w:tabs>
        <w:ind w:left="2160" w:hanging="360"/>
      </w:pPr>
      <w:rPr>
        <w:rFonts w:ascii="Wingdings" w:hAnsi="Wingdings" w:cs="Wingdings" w:hint="default"/>
      </w:rPr>
    </w:lvl>
    <w:lvl w:ilvl="3">
      <w:numFmt w:val="bullet"/>
      <w:lvlText w:val=""/>
      <w:lvlJc w:val="left"/>
      <w:pPr>
        <w:tabs>
          <w:tab w:val="num" w:pos="0"/>
        </w:tabs>
        <w:ind w:left="2880" w:hanging="360"/>
      </w:pPr>
      <w:rPr>
        <w:rFonts w:ascii="Symbol" w:hAnsi="Symbol" w:cs="Symbol" w:hint="default"/>
      </w:rPr>
    </w:lvl>
    <w:lvl w:ilvl="4">
      <w:numFmt w:val="bullet"/>
      <w:lvlText w:val="o"/>
      <w:lvlJc w:val="left"/>
      <w:pPr>
        <w:tabs>
          <w:tab w:val="num" w:pos="0"/>
        </w:tabs>
        <w:ind w:left="3600" w:hanging="360"/>
      </w:pPr>
      <w:rPr>
        <w:rFonts w:ascii="Calibri" w:hAnsi="Calibri" w:cs="Calibri" w:hint="default"/>
      </w:rPr>
    </w:lvl>
    <w:lvl w:ilvl="5">
      <w:numFmt w:val="bullet"/>
      <w:lvlText w:val=""/>
      <w:lvlJc w:val="left"/>
      <w:pPr>
        <w:tabs>
          <w:tab w:val="num" w:pos="0"/>
        </w:tabs>
        <w:ind w:left="4320" w:hanging="360"/>
      </w:pPr>
      <w:rPr>
        <w:rFonts w:ascii="Wingdings" w:hAnsi="Wingdings" w:cs="Wingdings" w:hint="default"/>
      </w:rPr>
    </w:lvl>
    <w:lvl w:ilvl="6">
      <w:numFmt w:val="bullet"/>
      <w:lvlText w:val=""/>
      <w:lvlJc w:val="left"/>
      <w:pPr>
        <w:tabs>
          <w:tab w:val="num" w:pos="0"/>
        </w:tabs>
        <w:ind w:left="5040" w:hanging="360"/>
      </w:pPr>
      <w:rPr>
        <w:rFonts w:ascii="Symbol" w:hAnsi="Symbol" w:cs="Symbol" w:hint="default"/>
      </w:rPr>
    </w:lvl>
    <w:lvl w:ilvl="7">
      <w:numFmt w:val="bullet"/>
      <w:lvlText w:val="o"/>
      <w:lvlJc w:val="left"/>
      <w:pPr>
        <w:tabs>
          <w:tab w:val="num" w:pos="0"/>
        </w:tabs>
        <w:ind w:left="5760" w:hanging="360"/>
      </w:pPr>
      <w:rPr>
        <w:rFonts w:ascii="Calibri" w:hAnsi="Calibri" w:cs="Calibri" w:hint="default"/>
      </w:rPr>
    </w:lvl>
    <w:lvl w:ilvl="8">
      <w:numFmt w:val="bullet"/>
      <w:lvlText w:val=""/>
      <w:lvlJc w:val="left"/>
      <w:pPr>
        <w:tabs>
          <w:tab w:val="num" w:pos="0"/>
        </w:tabs>
        <w:ind w:left="6480" w:hanging="360"/>
      </w:pPr>
      <w:rPr>
        <w:rFonts w:ascii="Wingdings" w:hAnsi="Wingdings" w:cs="Wingdings" w:hint="default"/>
      </w:rPr>
    </w:lvl>
  </w:abstractNum>
  <w:abstractNum w:abstractNumId="21" w15:restartNumberingAfterBreak="0">
    <w:nsid w:val="76AB5453"/>
    <w:multiLevelType w:val="multilevel"/>
    <w:tmpl w:val="9B52032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2" w15:restartNumberingAfterBreak="0">
    <w:nsid w:val="7E7821AA"/>
    <w:multiLevelType w:val="multilevel"/>
    <w:tmpl w:val="3E96681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num w:numId="1" w16cid:durableId="1743794618">
    <w:abstractNumId w:val="8"/>
  </w:num>
  <w:num w:numId="2" w16cid:durableId="625544645">
    <w:abstractNumId w:val="6"/>
  </w:num>
  <w:num w:numId="3" w16cid:durableId="39284368">
    <w:abstractNumId w:val="15"/>
  </w:num>
  <w:num w:numId="4" w16cid:durableId="56128401">
    <w:abstractNumId w:val="12"/>
  </w:num>
  <w:num w:numId="5" w16cid:durableId="602303557">
    <w:abstractNumId w:val="13"/>
  </w:num>
  <w:num w:numId="6" w16cid:durableId="1673023700">
    <w:abstractNumId w:val="16"/>
  </w:num>
  <w:num w:numId="7" w16cid:durableId="1402294851">
    <w:abstractNumId w:val="5"/>
  </w:num>
  <w:num w:numId="8" w16cid:durableId="1035037660">
    <w:abstractNumId w:val="3"/>
  </w:num>
  <w:num w:numId="9" w16cid:durableId="1837307100">
    <w:abstractNumId w:val="0"/>
  </w:num>
  <w:num w:numId="10" w16cid:durableId="1983655584">
    <w:abstractNumId w:val="11"/>
  </w:num>
  <w:num w:numId="11" w16cid:durableId="1638104156">
    <w:abstractNumId w:val="7"/>
  </w:num>
  <w:num w:numId="12" w16cid:durableId="322047199">
    <w:abstractNumId w:val="9"/>
  </w:num>
  <w:num w:numId="13" w16cid:durableId="2061400064">
    <w:abstractNumId w:val="14"/>
  </w:num>
  <w:num w:numId="14" w16cid:durableId="1717895222">
    <w:abstractNumId w:val="20"/>
  </w:num>
  <w:num w:numId="15" w16cid:durableId="1957516626">
    <w:abstractNumId w:val="4"/>
  </w:num>
  <w:num w:numId="16" w16cid:durableId="1906186723">
    <w:abstractNumId w:val="2"/>
  </w:num>
  <w:num w:numId="17" w16cid:durableId="181481805">
    <w:abstractNumId w:val="10"/>
  </w:num>
  <w:num w:numId="18" w16cid:durableId="1201017637">
    <w:abstractNumId w:val="19"/>
  </w:num>
  <w:num w:numId="19" w16cid:durableId="312023219">
    <w:abstractNumId w:val="1"/>
  </w:num>
  <w:num w:numId="20" w16cid:durableId="1597715898">
    <w:abstractNumId w:val="22"/>
  </w:num>
  <w:num w:numId="21" w16cid:durableId="360253383">
    <w:abstractNumId w:val="17"/>
  </w:num>
  <w:num w:numId="22" w16cid:durableId="501432369">
    <w:abstractNumId w:val="18"/>
  </w:num>
  <w:num w:numId="23" w16cid:durableId="1214922241">
    <w:abstractNumId w:val="21"/>
  </w:num>
  <w:num w:numId="24" w16cid:durableId="1195116880">
    <w:abstractNumId w:val="16"/>
  </w:num>
  <w:num w:numId="25" w16cid:durableId="1455519697">
    <w:abstractNumId w:val="16"/>
  </w:num>
  <w:num w:numId="26" w16cid:durableId="584998557">
    <w:abstractNumId w:val="16"/>
  </w:num>
  <w:num w:numId="27" w16cid:durableId="210078849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9"/>
  <w:autoHyphenation/>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2809"/>
    <w:rsid w:val="00475E45"/>
    <w:rsid w:val="004B2809"/>
    <w:rsid w:val="005A2DC0"/>
    <w:rsid w:val="006E022E"/>
    <w:rsid w:val="007413F5"/>
    <w:rsid w:val="008C6169"/>
    <w:rsid w:val="00C842FC"/>
    <w:rsid w:val="00EE35DC"/>
  </w:rsids>
  <m:mathPr>
    <m:mathFont m:val="Cambria Math"/>
    <m:brkBin m:val="before"/>
    <m:brkBinSub m:val="--"/>
    <m:smallFrac m:val="0"/>
    <m:dispDef/>
    <m:lMargin m:val="0"/>
    <m:rMargin m:val="0"/>
    <m:defJc m:val="centerGroup"/>
    <m:wrapIndent m:val="1440"/>
    <m:intLim m:val="subSup"/>
    <m:naryLim m:val="undOvr"/>
  </m:mathPr>
  <w:themeFontLang w:val="sk-SK"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12419B"/>
  <w15:docId w15:val="{B01D2EFF-81AD-4F73-9238-ECCC91465C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Liberation Serif" w:eastAsia="NSimSun" w:hAnsi="Liberation Serif" w:cs="Arial"/>
        <w:kern w:val="2"/>
        <w:sz w:val="24"/>
        <w:szCs w:val="24"/>
        <w:lang w:val="sk-SK" w:eastAsia="zh-CN" w:bidi="hi-IN"/>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pPr>
      <w:textAlignment w:val="baseline"/>
    </w:pPr>
  </w:style>
  <w:style w:type="paragraph" w:styleId="Nadpis1">
    <w:name w:val="heading 1"/>
    <w:basedOn w:val="Heading"/>
    <w:next w:val="Textbody"/>
    <w:uiPriority w:val="9"/>
    <w:qFormat/>
    <w:pPr>
      <w:outlineLvl w:val="0"/>
    </w:pPr>
    <w:rPr>
      <w:rFonts w:ascii="Liberation Serif" w:eastAsia="NSimSun" w:hAnsi="Liberation Serif" w:cs="Arial"/>
      <w:b/>
      <w:bCs/>
      <w:sz w:val="48"/>
      <w:szCs w:val="48"/>
    </w:rPr>
  </w:style>
  <w:style w:type="paragraph" w:styleId="Nadpis2">
    <w:name w:val="heading 2"/>
    <w:basedOn w:val="normal1"/>
    <w:next w:val="normal1"/>
    <w:uiPriority w:val="9"/>
    <w:semiHidden/>
    <w:unhideWhenUsed/>
    <w:qFormat/>
    <w:pPr>
      <w:keepNext/>
      <w:keepLines/>
      <w:spacing w:before="360" w:after="120" w:line="240" w:lineRule="auto"/>
      <w:outlineLvl w:val="1"/>
    </w:pPr>
    <w:rPr>
      <w:sz w:val="32"/>
      <w:szCs w:val="32"/>
    </w:rPr>
  </w:style>
  <w:style w:type="paragraph" w:styleId="Nadpis30">
    <w:name w:val="heading 3"/>
    <w:basedOn w:val="Heading"/>
    <w:next w:val="Textbody"/>
    <w:uiPriority w:val="9"/>
    <w:semiHidden/>
    <w:unhideWhenUsed/>
    <w:qFormat/>
    <w:pPr>
      <w:spacing w:before="140" w:after="0"/>
      <w:outlineLvl w:val="2"/>
    </w:pPr>
    <w:rPr>
      <w:rFonts w:ascii="Liberation Serif" w:eastAsia="NSimSun" w:hAnsi="Liberation Serif" w:cs="Liberation Serif"/>
      <w:b/>
      <w:bCs/>
    </w:rPr>
  </w:style>
  <w:style w:type="paragraph" w:styleId="Nadpis4">
    <w:name w:val="heading 4"/>
    <w:basedOn w:val="Heading"/>
    <w:next w:val="Textbody"/>
    <w:uiPriority w:val="9"/>
    <w:semiHidden/>
    <w:unhideWhenUsed/>
    <w:qFormat/>
    <w:pPr>
      <w:spacing w:before="120" w:after="0"/>
      <w:outlineLvl w:val="3"/>
    </w:pPr>
    <w:rPr>
      <w:rFonts w:ascii="Liberation Serif" w:eastAsia="NSimSun" w:hAnsi="Liberation Serif" w:cs="Arial"/>
      <w:b/>
      <w:bCs/>
      <w:sz w:val="24"/>
      <w:szCs w:val="24"/>
    </w:rPr>
  </w:style>
  <w:style w:type="paragraph" w:styleId="Nadpis5">
    <w:name w:val="heading 5"/>
    <w:basedOn w:val="Heading"/>
    <w:next w:val="Textbody"/>
    <w:uiPriority w:val="9"/>
    <w:semiHidden/>
    <w:unhideWhenUsed/>
    <w:qFormat/>
    <w:pPr>
      <w:spacing w:before="120" w:after="60"/>
      <w:outlineLvl w:val="4"/>
    </w:pPr>
    <w:rPr>
      <w:rFonts w:ascii="Liberation Serif" w:eastAsia="NSimSun" w:hAnsi="Liberation Serif" w:cs="Arial"/>
      <w:b/>
      <w:bCs/>
      <w:sz w:val="20"/>
      <w:szCs w:val="20"/>
    </w:rPr>
  </w:style>
  <w:style w:type="paragraph" w:styleId="Nadpis6">
    <w:name w:val="heading 6"/>
    <w:basedOn w:val="Heading"/>
    <w:next w:val="Textbody"/>
    <w:uiPriority w:val="9"/>
    <w:semiHidden/>
    <w:unhideWhenUsed/>
    <w:qFormat/>
    <w:pPr>
      <w:spacing w:before="60" w:after="60"/>
      <w:outlineLvl w:val="5"/>
    </w:pPr>
    <w:rPr>
      <w:rFonts w:ascii="Liberation Serif" w:eastAsia="NSimSun" w:hAnsi="Liberation Serif" w:cs="Arial"/>
      <w:b/>
      <w:bCs/>
      <w:sz w:val="14"/>
      <w:szCs w:val="14"/>
    </w:rPr>
  </w:style>
  <w:style w:type="paragraph" w:styleId="Nadpis7">
    <w:name w:val="heading 7"/>
    <w:basedOn w:val="Standard"/>
    <w:next w:val="Standard"/>
    <w:qFormat/>
    <w:pPr>
      <w:keepNext/>
      <w:keepLines/>
      <w:spacing w:before="40" w:after="120"/>
      <w:outlineLvl w:val="6"/>
    </w:pPr>
    <w:rPr>
      <w:color w:val="595959"/>
    </w:rPr>
  </w:style>
  <w:style w:type="paragraph" w:styleId="Nadpis8">
    <w:name w:val="heading 8"/>
    <w:basedOn w:val="Standard"/>
    <w:next w:val="Standard"/>
    <w:qFormat/>
    <w:pPr>
      <w:keepNext/>
      <w:keepLines/>
      <w:outlineLvl w:val="7"/>
    </w:pPr>
    <w:rPr>
      <w:i/>
      <w:iCs/>
      <w:color w:val="272727"/>
    </w:rPr>
  </w:style>
  <w:style w:type="paragraph" w:styleId="Nadpis9">
    <w:name w:val="heading 9"/>
    <w:basedOn w:val="Standard"/>
    <w:next w:val="Standard"/>
    <w:qFormat/>
    <w:pPr>
      <w:keepNext/>
      <w:keepLines/>
      <w:outlineLvl w:val="8"/>
    </w:pPr>
    <w:rPr>
      <w:color w:val="272727"/>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StrongEmphasis">
    <w:name w:val="Strong Emphasis"/>
    <w:qFormat/>
    <w:rPr>
      <w:b/>
      <w:bCs/>
    </w:rPr>
  </w:style>
  <w:style w:type="character" w:styleId="Zvraznenie">
    <w:name w:val="Emphasis"/>
    <w:qFormat/>
    <w:rPr>
      <w:i/>
      <w:iCs/>
    </w:rPr>
  </w:style>
  <w:style w:type="character" w:customStyle="1" w:styleId="Bullets">
    <w:name w:val="Bullets"/>
    <w:qFormat/>
    <w:rPr>
      <w:rFonts w:ascii="OpenSymbol" w:eastAsia="OpenSymbol" w:hAnsi="OpenSymbol" w:cs="OpenSymbol"/>
    </w:rPr>
  </w:style>
  <w:style w:type="character" w:customStyle="1" w:styleId="NumberingSymbols">
    <w:name w:val="Numbering Symbols"/>
    <w:qFormat/>
  </w:style>
  <w:style w:type="character" w:customStyle="1" w:styleId="TextkomentraChar">
    <w:name w:val="Text komentára Char"/>
    <w:basedOn w:val="Predvolenpsmoodseku"/>
    <w:qFormat/>
    <w:rPr>
      <w:rFonts w:cs="Mangal"/>
      <w:sz w:val="20"/>
      <w:szCs w:val="18"/>
    </w:rPr>
  </w:style>
  <w:style w:type="character" w:styleId="Odkaznakomentr">
    <w:name w:val="annotation reference"/>
    <w:basedOn w:val="Predvolenpsmoodseku"/>
    <w:qFormat/>
    <w:rPr>
      <w:sz w:val="16"/>
      <w:szCs w:val="16"/>
    </w:rPr>
  </w:style>
  <w:style w:type="character" w:customStyle="1" w:styleId="HlavikaChar">
    <w:name w:val="Hlavička Char"/>
    <w:basedOn w:val="Predvolenpsmoodseku"/>
    <w:qFormat/>
    <w:rPr>
      <w:rFonts w:cs="Mangal"/>
      <w:szCs w:val="21"/>
    </w:rPr>
  </w:style>
  <w:style w:type="character" w:customStyle="1" w:styleId="PtaChar">
    <w:name w:val="Päta Char"/>
    <w:basedOn w:val="Predvolenpsmoodseku"/>
    <w:qFormat/>
    <w:rPr>
      <w:rFonts w:cs="Mangal"/>
      <w:szCs w:val="21"/>
    </w:rPr>
  </w:style>
  <w:style w:type="character" w:customStyle="1" w:styleId="Internetlink">
    <w:name w:val="Internet link"/>
    <w:qFormat/>
    <w:rPr>
      <w:color w:val="000080"/>
      <w:u w:val="single"/>
    </w:rPr>
  </w:style>
  <w:style w:type="character" w:customStyle="1" w:styleId="PredmetkomentraChar">
    <w:name w:val="Predmet komentára Char"/>
    <w:basedOn w:val="TextkomentraChar"/>
    <w:qFormat/>
    <w:rPr>
      <w:rFonts w:cs="Mangal"/>
      <w:b/>
      <w:bCs/>
      <w:sz w:val="20"/>
      <w:szCs w:val="20"/>
    </w:rPr>
  </w:style>
  <w:style w:type="character" w:customStyle="1" w:styleId="numberingChar">
    <w:name w:val="numbering Char"/>
    <w:qFormat/>
    <w:rPr>
      <w:rFonts w:ascii="Calibri" w:eastAsia="Calibri" w:hAnsi="Calibri" w:cs="Times New Roman"/>
    </w:rPr>
  </w:style>
  <w:style w:type="character" w:customStyle="1" w:styleId="OdsekzoznamuChar">
    <w:name w:val="Odsek zoznamu Char"/>
    <w:qFormat/>
    <w:rPr>
      <w:rFonts w:ascii="Times New Roman" w:eastAsia="Times New Roman" w:hAnsi="Times New Roman" w:cs="Times New Roman"/>
      <w:szCs w:val="20"/>
    </w:rPr>
  </w:style>
  <w:style w:type="character" w:customStyle="1" w:styleId="cf01">
    <w:name w:val="cf01"/>
    <w:qFormat/>
    <w:rPr>
      <w:rFonts w:ascii="Segoe UI" w:eastAsia="Times New Roman" w:hAnsi="Segoe UI" w:cs="Segoe UI"/>
      <w:color w:val="000000"/>
      <w:sz w:val="18"/>
      <w:szCs w:val="18"/>
    </w:rPr>
  </w:style>
  <w:style w:type="character" w:customStyle="1" w:styleId="DefaultParagraphFontWW">
    <w:name w:val="Default Paragraph Font (WW)"/>
    <w:qFormat/>
  </w:style>
  <w:style w:type="character" w:customStyle="1" w:styleId="IndexLink">
    <w:name w:val="Index Link"/>
    <w:qFormat/>
  </w:style>
  <w:style w:type="character" w:customStyle="1" w:styleId="TextbublinyChar">
    <w:name w:val="Text bubliny Char"/>
    <w:basedOn w:val="Predvolenpsmoodseku"/>
    <w:qFormat/>
    <w:rPr>
      <w:rFonts w:ascii="Tahoma" w:eastAsia="Tahoma" w:hAnsi="Tahoma" w:cs="Tahoma"/>
      <w:sz w:val="16"/>
      <w:szCs w:val="16"/>
    </w:rPr>
  </w:style>
  <w:style w:type="character" w:styleId="Zvraznenodkaz">
    <w:name w:val="Intense Reference"/>
    <w:basedOn w:val="Predvolenpsmoodseku"/>
    <w:qFormat/>
    <w:rPr>
      <w:b/>
      <w:bCs/>
      <w:smallCaps/>
      <w:color w:val="2F5496"/>
      <w:spacing w:val="5"/>
    </w:rPr>
  </w:style>
  <w:style w:type="character" w:customStyle="1" w:styleId="ZvraznencitciaChar">
    <w:name w:val="Zvýraznená citácia Char"/>
    <w:basedOn w:val="Predvolenpsmoodseku"/>
    <w:qFormat/>
    <w:rPr>
      <w:i/>
      <w:iCs/>
      <w:color w:val="2F5496"/>
    </w:rPr>
  </w:style>
  <w:style w:type="character" w:styleId="Intenzvnezvraznenie">
    <w:name w:val="Intense Emphasis"/>
    <w:basedOn w:val="Predvolenpsmoodseku"/>
    <w:qFormat/>
    <w:rPr>
      <w:i/>
      <w:iCs/>
      <w:color w:val="2F5496"/>
    </w:rPr>
  </w:style>
  <w:style w:type="character" w:customStyle="1" w:styleId="CitciaChar">
    <w:name w:val="Citácia Char"/>
    <w:basedOn w:val="Predvolenpsmoodseku"/>
    <w:qFormat/>
    <w:rPr>
      <w:i/>
      <w:iCs/>
      <w:color w:val="404040"/>
    </w:rPr>
  </w:style>
  <w:style w:type="character" w:customStyle="1" w:styleId="PodtitulChar">
    <w:name w:val="Podtitul Char"/>
    <w:basedOn w:val="Predvolenpsmoodseku"/>
    <w:qFormat/>
    <w:rPr>
      <w:rFonts w:eastAsia="NSimSun" w:cs="Arial"/>
      <w:color w:val="595959"/>
      <w:spacing w:val="15"/>
      <w:sz w:val="28"/>
      <w:szCs w:val="28"/>
    </w:rPr>
  </w:style>
  <w:style w:type="character" w:customStyle="1" w:styleId="NzovChar">
    <w:name w:val="Názov Char"/>
    <w:basedOn w:val="Predvolenpsmoodseku"/>
    <w:qFormat/>
    <w:rPr>
      <w:rFonts w:ascii="Calibri Light" w:eastAsia="NSimSun" w:hAnsi="Calibri Light" w:cs="Arial"/>
      <w:spacing w:val="-10"/>
      <w:kern w:val="2"/>
      <w:sz w:val="56"/>
      <w:szCs w:val="56"/>
    </w:rPr>
  </w:style>
  <w:style w:type="character" w:customStyle="1" w:styleId="Nadpis9Char">
    <w:name w:val="Nadpis 9 Char"/>
    <w:basedOn w:val="Predvolenpsmoodseku"/>
    <w:qFormat/>
    <w:rPr>
      <w:rFonts w:eastAsia="NSimSun" w:cs="Arial"/>
      <w:color w:val="272727"/>
    </w:rPr>
  </w:style>
  <w:style w:type="character" w:customStyle="1" w:styleId="Nadpis8Char">
    <w:name w:val="Nadpis 8 Char"/>
    <w:basedOn w:val="Predvolenpsmoodseku"/>
    <w:qFormat/>
    <w:rPr>
      <w:rFonts w:eastAsia="NSimSun" w:cs="Arial"/>
      <w:i/>
      <w:iCs/>
      <w:color w:val="272727"/>
    </w:rPr>
  </w:style>
  <w:style w:type="character" w:customStyle="1" w:styleId="Nadpis7Char">
    <w:name w:val="Nadpis 7 Char"/>
    <w:basedOn w:val="Predvolenpsmoodseku"/>
    <w:qFormat/>
    <w:rPr>
      <w:rFonts w:eastAsia="NSimSun" w:cs="Arial"/>
      <w:color w:val="595959"/>
    </w:rPr>
  </w:style>
  <w:style w:type="character" w:customStyle="1" w:styleId="Nadpis6Char">
    <w:name w:val="Nadpis 6 Char"/>
    <w:basedOn w:val="Predvolenpsmoodseku"/>
    <w:qFormat/>
    <w:rPr>
      <w:rFonts w:eastAsia="NSimSun" w:cs="Arial"/>
      <w:i/>
      <w:iCs/>
      <w:color w:val="595959"/>
    </w:rPr>
  </w:style>
  <w:style w:type="character" w:customStyle="1" w:styleId="Nadpis5Char">
    <w:name w:val="Nadpis 5 Char"/>
    <w:basedOn w:val="Predvolenpsmoodseku"/>
    <w:qFormat/>
    <w:rPr>
      <w:rFonts w:eastAsia="NSimSun" w:cs="Arial"/>
      <w:color w:val="2F5496"/>
    </w:rPr>
  </w:style>
  <w:style w:type="character" w:customStyle="1" w:styleId="Nadpis4Char">
    <w:name w:val="Nadpis 4 Char"/>
    <w:basedOn w:val="Predvolenpsmoodseku"/>
    <w:qFormat/>
    <w:rPr>
      <w:rFonts w:eastAsia="NSimSun" w:cs="Arial"/>
      <w:i/>
      <w:iCs/>
      <w:color w:val="2F5496"/>
    </w:rPr>
  </w:style>
  <w:style w:type="character" w:customStyle="1" w:styleId="Nadpis3Char">
    <w:name w:val="Nadpis 3 Char"/>
    <w:basedOn w:val="Predvolenpsmoodseku"/>
    <w:qFormat/>
    <w:rPr>
      <w:rFonts w:eastAsia="NSimSun" w:cs="Arial"/>
      <w:color w:val="2F5496"/>
      <w:sz w:val="28"/>
      <w:szCs w:val="28"/>
    </w:rPr>
  </w:style>
  <w:style w:type="character" w:customStyle="1" w:styleId="Nadpis2Char">
    <w:name w:val="Nadpis 2 Char"/>
    <w:basedOn w:val="Predvolenpsmoodseku"/>
    <w:qFormat/>
    <w:rPr>
      <w:rFonts w:ascii="Calibri Light" w:eastAsia="NSimSun" w:hAnsi="Calibri Light" w:cs="Arial"/>
      <w:color w:val="2F5496"/>
      <w:sz w:val="32"/>
      <w:szCs w:val="32"/>
    </w:rPr>
  </w:style>
  <w:style w:type="character" w:customStyle="1" w:styleId="Nadpis1Char">
    <w:name w:val="Nadpis 1 Char"/>
    <w:basedOn w:val="Predvolenpsmoodseku"/>
    <w:qFormat/>
    <w:rPr>
      <w:rFonts w:ascii="Calibri Light" w:eastAsia="NSimSun" w:hAnsi="Calibri Light" w:cs="Arial"/>
      <w:color w:val="2F5496"/>
      <w:sz w:val="40"/>
      <w:szCs w:val="40"/>
    </w:rPr>
  </w:style>
  <w:style w:type="character" w:customStyle="1" w:styleId="s2">
    <w:name w:val="s2"/>
    <w:basedOn w:val="Predvolenpsmoodseku"/>
    <w:qFormat/>
  </w:style>
  <w:style w:type="character" w:customStyle="1" w:styleId="s1">
    <w:name w:val="s1"/>
    <w:basedOn w:val="Predvolenpsmoodseku"/>
    <w:qFormat/>
  </w:style>
  <w:style w:type="character" w:customStyle="1" w:styleId="apple-converted-space">
    <w:name w:val="apple-converted-space"/>
    <w:basedOn w:val="Predvolenpsmoodseku"/>
    <w:qFormat/>
  </w:style>
  <w:style w:type="character" w:customStyle="1" w:styleId="Predvolenpsmoodseku1">
    <w:name w:val="Predvolené písmo odseku1"/>
    <w:qFormat/>
  </w:style>
  <w:style w:type="character" w:customStyle="1" w:styleId="UnresolvedMention1">
    <w:name w:val="Unresolved Mention1"/>
    <w:basedOn w:val="Predvolenpsmoodseku"/>
    <w:qFormat/>
    <w:rPr>
      <w:color w:val="605E5C"/>
      <w:shd w:val="clear" w:color="auto" w:fill="E1DFDD"/>
    </w:rPr>
  </w:style>
  <w:style w:type="character" w:customStyle="1" w:styleId="TextvysvetlivkyChar">
    <w:name w:val="Text vysvetlivky Char"/>
    <w:basedOn w:val="Predvolenpsmoodseku"/>
    <w:qFormat/>
    <w:rPr>
      <w:sz w:val="20"/>
      <w:szCs w:val="20"/>
      <w:lang w:val="sk-SK"/>
    </w:rPr>
  </w:style>
  <w:style w:type="character" w:customStyle="1" w:styleId="Nevyrieenzmienka1">
    <w:name w:val="Nevyriešená zmienka1"/>
    <w:basedOn w:val="Predvolenpsmoodseku"/>
    <w:qFormat/>
    <w:rPr>
      <w:color w:val="605E5C"/>
      <w:shd w:val="clear" w:color="auto" w:fill="E1DFDD"/>
    </w:rPr>
  </w:style>
  <w:style w:type="character" w:styleId="Zstupntext">
    <w:name w:val="Placeholder Text"/>
    <w:basedOn w:val="Predvolenpsmoodseku"/>
    <w:qFormat/>
    <w:rPr>
      <w:color w:val="808080"/>
    </w:rPr>
  </w:style>
  <w:style w:type="character" w:customStyle="1" w:styleId="Svetlmriekazvraznenie3Char">
    <w:name w:val="Svetlá mriežka – zvýraznenie 3 Char"/>
    <w:qFormat/>
    <w:rPr>
      <w:rFonts w:ascii="Arial Narrow" w:eastAsia="Arial Narrow" w:hAnsi="Arial Narrow" w:cs="Arial Narrow"/>
      <w:color w:val="000000"/>
    </w:rPr>
  </w:style>
  <w:style w:type="character" w:customStyle="1" w:styleId="Farebnzoznamzvraznenie1Char">
    <w:name w:val="Farebný zoznam – zvýraznenie 1 Char"/>
    <w:qFormat/>
    <w:rPr>
      <w:rFonts w:ascii="Arial Narrow" w:eastAsia="Times New Roman" w:hAnsi="Arial Narrow" w:cs="Arial Narrow"/>
      <w:sz w:val="22"/>
      <w:szCs w:val="36"/>
      <w:lang w:eastAsia="en-US"/>
    </w:rPr>
  </w:style>
  <w:style w:type="character" w:customStyle="1" w:styleId="VisitedInternetLink">
    <w:name w:val="Visited Internet Link"/>
    <w:basedOn w:val="Predvolenpsmoodseku"/>
    <w:qFormat/>
    <w:rPr>
      <w:color w:val="954F72"/>
      <w:u w:val="single"/>
    </w:rPr>
  </w:style>
  <w:style w:type="character" w:customStyle="1" w:styleId="Farebnzoznamzvraznenie1Char1">
    <w:name w:val="Farebný zoznam – zvýraznenie 1 Char1"/>
    <w:qFormat/>
    <w:rPr>
      <w:rFonts w:ascii="Arial Narrow" w:eastAsia="Arial Narrow" w:hAnsi="Arial Narrow" w:cs="Arial Narrow"/>
      <w:color w:val="000000"/>
      <w:sz w:val="22"/>
      <w:szCs w:val="22"/>
      <w:lang w:eastAsia="en-US"/>
    </w:rPr>
  </w:style>
  <w:style w:type="character" w:customStyle="1" w:styleId="Zkladntext2Char">
    <w:name w:val="Základný text 2 Char"/>
    <w:qFormat/>
    <w:rPr>
      <w:rFonts w:ascii="Times New Roman" w:eastAsia="Times New Roman" w:hAnsi="Times New Roman" w:cs="Times New Roman"/>
      <w:color w:val="FF0000"/>
      <w:sz w:val="28"/>
      <w:szCs w:val="28"/>
      <w:lang w:val="en-GB" w:eastAsia="en-US"/>
    </w:rPr>
  </w:style>
  <w:style w:type="character" w:customStyle="1" w:styleId="ZkladntextChar">
    <w:name w:val="Základný text Char"/>
    <w:qFormat/>
    <w:rPr>
      <w:rFonts w:ascii="Times New Roman" w:eastAsia="Times New Roman" w:hAnsi="Times New Roman" w:cs="Times New Roman"/>
      <w:lang w:val="en-GB" w:eastAsia="en-US"/>
    </w:rPr>
  </w:style>
  <w:style w:type="character" w:customStyle="1" w:styleId="Strednmrieka1zvraznenie2Char">
    <w:name w:val="Stredná mriežka 1 – zvýraznenie 2 Char"/>
    <w:qFormat/>
    <w:rPr>
      <w:rFonts w:ascii="Arial Narrow" w:eastAsia="Arial Narrow" w:hAnsi="Arial Narrow" w:cs="Arial Narrow"/>
      <w:color w:val="000000"/>
      <w:sz w:val="22"/>
      <w:szCs w:val="22"/>
      <w:lang w:eastAsia="en-US"/>
    </w:rPr>
  </w:style>
  <w:style w:type="character" w:customStyle="1" w:styleId="Odkaznapoznmkupodiarou1">
    <w:name w:val="Odkaz na poznámku pod čiarou1"/>
    <w:rPr>
      <w:vertAlign w:val="superscript"/>
    </w:rPr>
  </w:style>
  <w:style w:type="character" w:customStyle="1" w:styleId="FootnoteSymbol">
    <w:name w:val="Footnote Symbol"/>
    <w:qFormat/>
    <w:rPr>
      <w:vertAlign w:val="superscript"/>
    </w:rPr>
  </w:style>
  <w:style w:type="character" w:customStyle="1" w:styleId="TextpoznmkypodiarouChar">
    <w:name w:val="Text poznámky pod čiarou Char"/>
    <w:qFormat/>
    <w:rPr>
      <w:rFonts w:ascii="Times New Roman" w:eastAsia="Times New Roman" w:hAnsi="Times New Roman" w:cs="Times New Roman"/>
      <w:lang w:eastAsia="en-US"/>
    </w:rPr>
  </w:style>
  <w:style w:type="paragraph" w:customStyle="1" w:styleId="Heading">
    <w:name w:val="Heading"/>
    <w:basedOn w:val="Standard"/>
    <w:next w:val="Textbody"/>
    <w:qFormat/>
    <w:pPr>
      <w:keepNext/>
      <w:spacing w:before="240" w:after="120"/>
    </w:pPr>
    <w:rPr>
      <w:rFonts w:ascii="Liberation Sans" w:eastAsia="Microsoft YaHei" w:hAnsi="Liberation Sans" w:cs="Liberation Sans"/>
      <w:sz w:val="28"/>
      <w:szCs w:val="28"/>
    </w:rPr>
  </w:style>
  <w:style w:type="paragraph" w:styleId="Zkladntext">
    <w:name w:val="Body Text"/>
    <w:basedOn w:val="Normlny"/>
    <w:pPr>
      <w:spacing w:after="140" w:line="276" w:lineRule="auto"/>
    </w:pPr>
  </w:style>
  <w:style w:type="paragraph" w:styleId="Zoznam">
    <w:name w:val="List"/>
    <w:basedOn w:val="Textbody"/>
  </w:style>
  <w:style w:type="paragraph" w:styleId="Popis">
    <w:name w:val="caption"/>
    <w:basedOn w:val="Standard"/>
    <w:qFormat/>
    <w:pPr>
      <w:spacing w:before="120" w:after="120" w:line="276" w:lineRule="auto"/>
    </w:pPr>
    <w:rPr>
      <w:i/>
      <w:iCs/>
    </w:rPr>
  </w:style>
  <w:style w:type="paragraph" w:customStyle="1" w:styleId="Index">
    <w:name w:val="Index"/>
    <w:basedOn w:val="Standard"/>
    <w:qFormat/>
    <w:pPr>
      <w:suppressLineNumbers/>
    </w:pPr>
  </w:style>
  <w:style w:type="paragraph" w:customStyle="1" w:styleId="Standard">
    <w:name w:val="Standard"/>
    <w:qFormat/>
    <w:pPr>
      <w:textAlignment w:val="baseline"/>
    </w:pPr>
  </w:style>
  <w:style w:type="paragraph" w:customStyle="1" w:styleId="Textbody">
    <w:name w:val="Text body"/>
    <w:basedOn w:val="Standard"/>
    <w:qFormat/>
    <w:pPr>
      <w:spacing w:after="140" w:line="276" w:lineRule="auto"/>
    </w:pPr>
  </w:style>
  <w:style w:type="paragraph" w:styleId="Odsekzoznamu">
    <w:name w:val="List Paragraph"/>
    <w:basedOn w:val="Standard"/>
    <w:qFormat/>
    <w:pPr>
      <w:ind w:left="720"/>
      <w:contextualSpacing/>
    </w:pPr>
    <w:rPr>
      <w:rFonts w:ascii="Times New Roman" w:eastAsia="Times New Roman" w:hAnsi="Times New Roman" w:cs="Times New Roman"/>
      <w:szCs w:val="20"/>
    </w:rPr>
  </w:style>
  <w:style w:type="paragraph" w:styleId="Bezriadkovania">
    <w:name w:val="No Spacing"/>
    <w:qFormat/>
    <w:pPr>
      <w:textAlignment w:val="baseline"/>
    </w:pPr>
  </w:style>
  <w:style w:type="paragraph" w:customStyle="1" w:styleId="Odsek1">
    <w:name w:val="Odsek_1"/>
    <w:basedOn w:val="Standard"/>
    <w:qFormat/>
    <w:pPr>
      <w:ind w:left="964"/>
      <w:jc w:val="both"/>
    </w:pPr>
    <w:rPr>
      <w:rFonts w:ascii="Arial" w:eastAsia="Calibri" w:hAnsi="Arial" w:cs="Times New Roman"/>
      <w:iCs/>
      <w:kern w:val="0"/>
    </w:rPr>
  </w:style>
  <w:style w:type="paragraph" w:customStyle="1" w:styleId="TableContents">
    <w:name w:val="Table Contents"/>
    <w:basedOn w:val="Standard"/>
    <w:qFormat/>
    <w:pPr>
      <w:widowControl w:val="0"/>
      <w:suppressLineNumbers/>
    </w:pPr>
  </w:style>
  <w:style w:type="paragraph" w:customStyle="1" w:styleId="Nadpis20">
    <w:name w:val="Nadpis_2"/>
    <w:next w:val="Odsek1"/>
    <w:qFormat/>
    <w:pPr>
      <w:tabs>
        <w:tab w:val="left" w:pos="681"/>
      </w:tabs>
      <w:spacing w:after="160"/>
      <w:textAlignment w:val="baseline"/>
    </w:pPr>
    <w:rPr>
      <w:rFonts w:ascii="Arial" w:eastAsia="Times New Roman" w:hAnsi="Arial"/>
      <w:b/>
      <w:bCs/>
      <w:color w:val="00B0F0"/>
    </w:rPr>
  </w:style>
  <w:style w:type="paragraph" w:customStyle="1" w:styleId="Nadpis3">
    <w:name w:val="Nadpis_3"/>
    <w:basedOn w:val="Nadpis20"/>
    <w:next w:val="Odsek1"/>
    <w:qFormat/>
    <w:pPr>
      <w:numPr>
        <w:numId w:val="1"/>
      </w:numPr>
    </w:pPr>
  </w:style>
  <w:style w:type="paragraph" w:customStyle="1" w:styleId="TableHeading">
    <w:name w:val="Table Heading"/>
    <w:basedOn w:val="TableContents"/>
    <w:qFormat/>
    <w:pPr>
      <w:jc w:val="center"/>
    </w:pPr>
    <w:rPr>
      <w:b/>
      <w:bCs/>
    </w:rPr>
  </w:style>
  <w:style w:type="paragraph" w:styleId="Textkomentra">
    <w:name w:val="annotation text"/>
    <w:basedOn w:val="Normlny"/>
    <w:rPr>
      <w:rFonts w:cs="Mangal"/>
      <w:sz w:val="20"/>
      <w:szCs w:val="18"/>
    </w:rPr>
  </w:style>
  <w:style w:type="paragraph" w:styleId="Revzia">
    <w:name w:val="Revision"/>
    <w:qFormat/>
    <w:pPr>
      <w:textAlignment w:val="baseline"/>
    </w:pPr>
  </w:style>
  <w:style w:type="paragraph" w:customStyle="1" w:styleId="StandardWW">
    <w:name w:val="Standard (WW)"/>
    <w:qFormat/>
    <w:pPr>
      <w:textAlignment w:val="baseline"/>
    </w:pPr>
  </w:style>
  <w:style w:type="paragraph" w:customStyle="1" w:styleId="HeaderandFooter">
    <w:name w:val="Header and Footer"/>
    <w:basedOn w:val="Standard"/>
    <w:qFormat/>
    <w:pPr>
      <w:suppressLineNumbers/>
      <w:tabs>
        <w:tab w:val="center" w:pos="4819"/>
        <w:tab w:val="right" w:pos="9638"/>
      </w:tabs>
    </w:pPr>
  </w:style>
  <w:style w:type="paragraph" w:styleId="Hlavika">
    <w:name w:val="header"/>
    <w:basedOn w:val="Normlny"/>
    <w:pPr>
      <w:tabs>
        <w:tab w:val="center" w:pos="4536"/>
        <w:tab w:val="right" w:pos="9072"/>
      </w:tabs>
    </w:pPr>
    <w:rPr>
      <w:rFonts w:cs="Mangal"/>
      <w:szCs w:val="21"/>
    </w:rPr>
  </w:style>
  <w:style w:type="paragraph" w:styleId="Pta">
    <w:name w:val="footer"/>
    <w:basedOn w:val="Normlny"/>
    <w:pPr>
      <w:tabs>
        <w:tab w:val="center" w:pos="4536"/>
        <w:tab w:val="right" w:pos="9072"/>
      </w:tabs>
    </w:pPr>
    <w:rPr>
      <w:rFonts w:cs="Mangal"/>
      <w:szCs w:val="21"/>
    </w:rPr>
  </w:style>
  <w:style w:type="paragraph" w:customStyle="1" w:styleId="FrameContents">
    <w:name w:val="Frame Contents"/>
    <w:basedOn w:val="Standard"/>
    <w:qFormat/>
  </w:style>
  <w:style w:type="paragraph" w:styleId="Predmetkomentra">
    <w:name w:val="annotation subject"/>
    <w:basedOn w:val="Marginalia"/>
    <w:next w:val="Marginalia"/>
    <w:qFormat/>
    <w:rPr>
      <w:b/>
      <w:bCs/>
    </w:rPr>
  </w:style>
  <w:style w:type="paragraph" w:customStyle="1" w:styleId="Marginalia">
    <w:name w:val="Marginalia"/>
    <w:basedOn w:val="Standard"/>
    <w:qFormat/>
    <w:rPr>
      <w:sz w:val="20"/>
      <w:szCs w:val="20"/>
    </w:rPr>
  </w:style>
  <w:style w:type="paragraph" w:customStyle="1" w:styleId="numbering">
    <w:name w:val="numbering"/>
    <w:basedOn w:val="Standard"/>
    <w:qFormat/>
    <w:pPr>
      <w:spacing w:after="40"/>
    </w:pPr>
    <w:rPr>
      <w:rFonts w:ascii="Calibri" w:eastAsia="Calibri" w:hAnsi="Calibri" w:cs="Times New Roman"/>
    </w:rPr>
  </w:style>
  <w:style w:type="paragraph" w:customStyle="1" w:styleId="pf0">
    <w:name w:val="pf0"/>
    <w:basedOn w:val="Standard"/>
    <w:qFormat/>
    <w:pPr>
      <w:suppressAutoHyphens w:val="0"/>
      <w:spacing w:before="100" w:after="100"/>
    </w:pPr>
    <w:rPr>
      <w:rFonts w:ascii="Times New Roman" w:eastAsia="Times New Roman" w:hAnsi="Times New Roman" w:cs="Times New Roman"/>
      <w:lang w:eastAsia="sk-SK" w:bidi="ar-SA"/>
    </w:rPr>
  </w:style>
  <w:style w:type="paragraph" w:customStyle="1" w:styleId="normal1">
    <w:name w:val="normal1"/>
    <w:qFormat/>
    <w:pPr>
      <w:spacing w:line="276" w:lineRule="auto"/>
      <w:textAlignment w:val="baseline"/>
    </w:pPr>
    <w:rPr>
      <w:rFonts w:ascii="Arial" w:eastAsia="Arial" w:hAnsi="Arial"/>
      <w:sz w:val="22"/>
      <w:szCs w:val="22"/>
      <w:lang w:val="en-US"/>
    </w:rPr>
  </w:style>
  <w:style w:type="paragraph" w:styleId="Podtitul">
    <w:name w:val="Subtitle"/>
    <w:basedOn w:val="normal1"/>
    <w:next w:val="normal1"/>
    <w:uiPriority w:val="11"/>
    <w:qFormat/>
    <w:pPr>
      <w:keepNext/>
      <w:keepLines/>
      <w:spacing w:after="320" w:line="240" w:lineRule="auto"/>
    </w:pPr>
    <w:rPr>
      <w:color w:val="666666"/>
      <w:sz w:val="30"/>
      <w:szCs w:val="30"/>
    </w:rPr>
  </w:style>
  <w:style w:type="paragraph" w:styleId="Nzov">
    <w:name w:val="Title"/>
    <w:basedOn w:val="normal1"/>
    <w:next w:val="normal1"/>
    <w:uiPriority w:val="10"/>
    <w:qFormat/>
    <w:pPr>
      <w:keepNext/>
      <w:keepLines/>
      <w:spacing w:after="60" w:line="240" w:lineRule="auto"/>
    </w:pPr>
    <w:rPr>
      <w:sz w:val="52"/>
      <w:szCs w:val="52"/>
    </w:rPr>
  </w:style>
  <w:style w:type="paragraph" w:styleId="Textbubliny">
    <w:name w:val="Balloon Text"/>
    <w:basedOn w:val="Standard"/>
    <w:qFormat/>
    <w:rPr>
      <w:rFonts w:ascii="Tahoma" w:eastAsia="Tahoma" w:hAnsi="Tahoma" w:cs="Tahoma"/>
      <w:sz w:val="16"/>
      <w:szCs w:val="16"/>
    </w:rPr>
  </w:style>
  <w:style w:type="paragraph" w:customStyle="1" w:styleId="TextbodyWW">
    <w:name w:val="Text body (WW)"/>
    <w:basedOn w:val="Standard"/>
    <w:qFormat/>
    <w:pPr>
      <w:spacing w:after="140" w:line="276" w:lineRule="auto"/>
    </w:pPr>
  </w:style>
  <w:style w:type="paragraph" w:styleId="Zvraznencitcia">
    <w:name w:val="Intense Quote"/>
    <w:basedOn w:val="Standard"/>
    <w:next w:val="Standard"/>
    <w:qFormat/>
    <w:pPr>
      <w:pBdr>
        <w:top w:val="single" w:sz="4" w:space="10" w:color="2F5496"/>
        <w:bottom w:val="single" w:sz="4" w:space="10" w:color="2F5496"/>
      </w:pBdr>
      <w:spacing w:before="360" w:after="360"/>
      <w:ind w:left="864" w:right="864"/>
      <w:jc w:val="center"/>
    </w:pPr>
    <w:rPr>
      <w:i/>
      <w:iCs/>
      <w:color w:val="2F5496"/>
    </w:rPr>
  </w:style>
  <w:style w:type="paragraph" w:styleId="Citcia">
    <w:name w:val="Quote"/>
    <w:basedOn w:val="Standard"/>
    <w:next w:val="Standard"/>
    <w:qFormat/>
    <w:pPr>
      <w:spacing w:before="160" w:after="160"/>
      <w:jc w:val="center"/>
    </w:pPr>
    <w:rPr>
      <w:i/>
      <w:iCs/>
      <w:color w:val="404040"/>
    </w:rPr>
  </w:style>
  <w:style w:type="paragraph" w:customStyle="1" w:styleId="p2">
    <w:name w:val="p2"/>
    <w:basedOn w:val="Standard"/>
    <w:qFormat/>
    <w:pPr>
      <w:spacing w:before="280" w:after="280"/>
    </w:pPr>
    <w:rPr>
      <w:rFonts w:ascii="Times New Roman" w:eastAsia="Times New Roman" w:hAnsi="Times New Roman" w:cs="Times New Roman"/>
      <w:lang w:eastAsia="en-GB"/>
    </w:rPr>
  </w:style>
  <w:style w:type="paragraph" w:customStyle="1" w:styleId="p1">
    <w:name w:val="p1"/>
    <w:basedOn w:val="Standard"/>
    <w:qFormat/>
    <w:rPr>
      <w:rFonts w:ascii=".AppleSystemUIFont" w:eastAsia=".AppleSystemUIFont" w:hAnsi=".AppleSystemUIFont" w:cs=".AppleSystemUIFont"/>
      <w:color w:val="0E0E0E"/>
      <w:sz w:val="21"/>
      <w:szCs w:val="21"/>
      <w:lang w:eastAsia="en-GB"/>
    </w:rPr>
  </w:style>
  <w:style w:type="paragraph" w:customStyle="1" w:styleId="InstrukciaZoznam">
    <w:name w:val="InstrukciaZoznam"/>
    <w:basedOn w:val="Instrukcia"/>
    <w:qFormat/>
    <w:pPr>
      <w:numPr>
        <w:numId w:val="4"/>
      </w:numPr>
    </w:pPr>
  </w:style>
  <w:style w:type="paragraph" w:customStyle="1" w:styleId="Instrukcia">
    <w:name w:val="Instrukcia"/>
    <w:basedOn w:val="Standard"/>
    <w:next w:val="Standard"/>
    <w:qFormat/>
    <w:rPr>
      <w:rFonts w:eastAsia="Tahoma"/>
      <w:i/>
      <w:color w:val="969696"/>
      <w:szCs w:val="20"/>
    </w:rPr>
  </w:style>
  <w:style w:type="paragraph" w:customStyle="1" w:styleId="HlavikaTabuky">
    <w:name w:val="HlavičkaTabuľky"/>
    <w:basedOn w:val="Standard"/>
    <w:qFormat/>
    <w:rPr>
      <w:rFonts w:ascii="Tahoma" w:eastAsia="Tahoma" w:hAnsi="Tahoma" w:cs="Tahoma"/>
      <w:b/>
      <w:szCs w:val="20"/>
    </w:rPr>
  </w:style>
  <w:style w:type="paragraph" w:customStyle="1" w:styleId="Endnote">
    <w:name w:val="Endnote"/>
    <w:basedOn w:val="Standard"/>
    <w:qFormat/>
    <w:rPr>
      <w:sz w:val="20"/>
      <w:szCs w:val="20"/>
    </w:rPr>
  </w:style>
  <w:style w:type="paragraph" w:customStyle="1" w:styleId="Svetlmriekazvraznenie31">
    <w:name w:val="Svetlá mriežka – zvýraznenie 31"/>
    <w:basedOn w:val="Standard"/>
    <w:qFormat/>
    <w:pPr>
      <w:spacing w:before="120" w:after="60"/>
      <w:ind w:left="720"/>
      <w:contextualSpacing/>
      <w:jc w:val="both"/>
    </w:pPr>
    <w:rPr>
      <w:rFonts w:ascii="Arial Narrow" w:eastAsia="Arial Narrow" w:hAnsi="Arial Narrow" w:cs="Arial Narrow"/>
      <w:color w:val="000000"/>
    </w:rPr>
  </w:style>
  <w:style w:type="paragraph" w:customStyle="1" w:styleId="Default">
    <w:name w:val="Default"/>
    <w:qFormat/>
    <w:pPr>
      <w:textAlignment w:val="baseline"/>
    </w:pPr>
    <w:rPr>
      <w:rFonts w:ascii="Verdana" w:eastAsia="Verdana" w:hAnsi="Verdana" w:cs="Verdana"/>
      <w:color w:val="000000"/>
    </w:rPr>
  </w:style>
  <w:style w:type="paragraph" w:styleId="Normlnysozarkami">
    <w:name w:val="Normal Indent"/>
    <w:basedOn w:val="Standard"/>
    <w:qFormat/>
    <w:pPr>
      <w:spacing w:before="120" w:after="60"/>
      <w:ind w:left="708"/>
    </w:pPr>
    <w:rPr>
      <w:lang w:eastAsia="sk-SK"/>
    </w:rPr>
  </w:style>
  <w:style w:type="paragraph" w:customStyle="1" w:styleId="List1">
    <w:name w:val="List 1"/>
    <w:basedOn w:val="Standard"/>
    <w:qFormat/>
    <w:pPr>
      <w:keepLines/>
      <w:numPr>
        <w:numId w:val="3"/>
      </w:numPr>
      <w:spacing w:before="120" w:after="120"/>
      <w:jc w:val="both"/>
    </w:pPr>
    <w:rPr>
      <w:sz w:val="20"/>
      <w:szCs w:val="20"/>
      <w:lang w:eastAsia="sk-SK"/>
    </w:rPr>
  </w:style>
  <w:style w:type="paragraph" w:styleId="Normlnywebov">
    <w:name w:val="Normal (Web)"/>
    <w:basedOn w:val="Standard"/>
    <w:qFormat/>
    <w:pPr>
      <w:spacing w:before="280" w:after="280"/>
    </w:pPr>
    <w:rPr>
      <w:lang w:eastAsia="sk-SK"/>
    </w:rPr>
  </w:style>
  <w:style w:type="paragraph" w:customStyle="1" w:styleId="Farebnzoznamzvraznenie11">
    <w:name w:val="Farebný zoznam – zvýraznenie 11"/>
    <w:basedOn w:val="Standard"/>
    <w:qFormat/>
    <w:pPr>
      <w:spacing w:before="120" w:after="60"/>
      <w:ind w:left="720"/>
      <w:contextualSpacing/>
      <w:jc w:val="both"/>
    </w:pPr>
    <w:rPr>
      <w:rFonts w:ascii="Arial Narrow" w:eastAsia="Arial Narrow" w:hAnsi="Arial Narrow" w:cs="Arial Narrow"/>
      <w:color w:val="000000"/>
    </w:rPr>
  </w:style>
  <w:style w:type="paragraph" w:customStyle="1" w:styleId="Contents9">
    <w:name w:val="Contents 9"/>
    <w:basedOn w:val="Standard"/>
    <w:next w:val="Standard"/>
    <w:qFormat/>
    <w:pPr>
      <w:ind w:left="1760"/>
    </w:pPr>
    <w:rPr>
      <w:rFonts w:ascii="Calibri" w:eastAsia="Calibri" w:hAnsi="Calibri" w:cs="Calibri"/>
      <w:sz w:val="18"/>
      <w:szCs w:val="18"/>
    </w:rPr>
  </w:style>
  <w:style w:type="paragraph" w:customStyle="1" w:styleId="Contents8">
    <w:name w:val="Contents 8"/>
    <w:basedOn w:val="Standard"/>
    <w:next w:val="Standard"/>
    <w:qFormat/>
    <w:pPr>
      <w:ind w:left="1540"/>
    </w:pPr>
    <w:rPr>
      <w:rFonts w:ascii="Calibri" w:eastAsia="Calibri" w:hAnsi="Calibri" w:cs="Calibri"/>
      <w:sz w:val="18"/>
      <w:szCs w:val="18"/>
    </w:rPr>
  </w:style>
  <w:style w:type="paragraph" w:customStyle="1" w:styleId="Contents7">
    <w:name w:val="Contents 7"/>
    <w:basedOn w:val="Standard"/>
    <w:next w:val="Standard"/>
    <w:qFormat/>
    <w:pPr>
      <w:ind w:left="1320"/>
    </w:pPr>
    <w:rPr>
      <w:rFonts w:ascii="Calibri" w:eastAsia="Calibri" w:hAnsi="Calibri" w:cs="Calibri"/>
      <w:sz w:val="18"/>
      <w:szCs w:val="18"/>
    </w:rPr>
  </w:style>
  <w:style w:type="paragraph" w:customStyle="1" w:styleId="Contents6">
    <w:name w:val="Contents 6"/>
    <w:basedOn w:val="Standard"/>
    <w:next w:val="Standard"/>
    <w:qFormat/>
    <w:pPr>
      <w:ind w:left="1100"/>
    </w:pPr>
    <w:rPr>
      <w:rFonts w:ascii="Calibri" w:eastAsia="Calibri" w:hAnsi="Calibri" w:cs="Calibri"/>
      <w:sz w:val="18"/>
      <w:szCs w:val="18"/>
    </w:rPr>
  </w:style>
  <w:style w:type="paragraph" w:customStyle="1" w:styleId="Contents5">
    <w:name w:val="Contents 5"/>
    <w:basedOn w:val="Standard"/>
    <w:next w:val="Standard"/>
    <w:qFormat/>
    <w:pPr>
      <w:ind w:left="880"/>
    </w:pPr>
    <w:rPr>
      <w:rFonts w:ascii="Calibri" w:eastAsia="Calibri" w:hAnsi="Calibri" w:cs="Calibri"/>
      <w:sz w:val="18"/>
      <w:szCs w:val="18"/>
    </w:rPr>
  </w:style>
  <w:style w:type="paragraph" w:customStyle="1" w:styleId="Contents4">
    <w:name w:val="Contents 4"/>
    <w:basedOn w:val="Standard"/>
    <w:next w:val="Standard"/>
    <w:qFormat/>
    <w:pPr>
      <w:ind w:left="660"/>
    </w:pPr>
    <w:rPr>
      <w:rFonts w:ascii="Calibri" w:eastAsia="Calibri" w:hAnsi="Calibri" w:cs="Calibri"/>
      <w:sz w:val="18"/>
      <w:szCs w:val="18"/>
    </w:rPr>
  </w:style>
  <w:style w:type="paragraph" w:customStyle="1" w:styleId="Contents3">
    <w:name w:val="Contents 3"/>
    <w:basedOn w:val="Standard"/>
    <w:next w:val="Standard"/>
    <w:qFormat/>
    <w:pPr>
      <w:ind w:left="440"/>
    </w:pPr>
    <w:rPr>
      <w:rFonts w:ascii="Tahoma" w:eastAsia="Tahoma" w:hAnsi="Tahoma" w:cs="Tahoma"/>
      <w:b/>
      <w:bCs/>
      <w:szCs w:val="16"/>
    </w:rPr>
  </w:style>
  <w:style w:type="paragraph" w:customStyle="1" w:styleId="Contents2">
    <w:name w:val="Contents 2"/>
    <w:basedOn w:val="Standard"/>
    <w:next w:val="Standard"/>
    <w:qFormat/>
    <w:pPr>
      <w:tabs>
        <w:tab w:val="left" w:pos="1100"/>
        <w:tab w:val="right" w:leader="dot" w:pos="9280"/>
      </w:tabs>
      <w:ind w:left="220"/>
      <w:jc w:val="both"/>
    </w:pPr>
    <w:rPr>
      <w:rFonts w:ascii="Tahoma" w:eastAsia="Tahoma" w:hAnsi="Tahoma" w:cs="Tahoma"/>
      <w:b/>
      <w:bCs/>
      <w:smallCaps/>
      <w:szCs w:val="16"/>
    </w:rPr>
  </w:style>
  <w:style w:type="paragraph" w:styleId="Zkladntext2">
    <w:name w:val="Body Text 2"/>
    <w:basedOn w:val="Standard"/>
    <w:qFormat/>
    <w:pPr>
      <w:jc w:val="right"/>
    </w:pPr>
    <w:rPr>
      <w:color w:val="FF0000"/>
      <w:sz w:val="28"/>
      <w:szCs w:val="28"/>
      <w:lang w:val="en-GB"/>
    </w:rPr>
  </w:style>
  <w:style w:type="paragraph" w:customStyle="1" w:styleId="Contents1">
    <w:name w:val="Contents 1"/>
    <w:basedOn w:val="Standard"/>
    <w:next w:val="Standard"/>
    <w:qFormat/>
    <w:pPr>
      <w:tabs>
        <w:tab w:val="left" w:pos="660"/>
        <w:tab w:val="right" w:leader="dot" w:pos="9060"/>
      </w:tabs>
      <w:spacing w:before="120" w:after="60"/>
    </w:pPr>
    <w:rPr>
      <w:rFonts w:ascii="Tahoma" w:eastAsia="Tahoma" w:hAnsi="Tahoma" w:cs="Tahoma"/>
      <w:b/>
      <w:bCs/>
      <w:caps/>
      <w:szCs w:val="16"/>
    </w:rPr>
  </w:style>
  <w:style w:type="paragraph" w:customStyle="1" w:styleId="Tabukasmriekou5tmavzvraznenie11">
    <w:name w:val="Tabuľka s mriežkou 5 – tmavá – zvýraznenie 11"/>
    <w:basedOn w:val="Nadpis1"/>
    <w:next w:val="Standard"/>
    <w:qFormat/>
    <w:pPr>
      <w:keepLines/>
      <w:spacing w:after="0" w:line="254" w:lineRule="auto"/>
    </w:pPr>
    <w:rPr>
      <w:rFonts w:ascii="Calibri Light" w:eastAsia="Calibri Light" w:hAnsi="Calibri Light" w:cs="Times New Roman"/>
      <w:b w:val="0"/>
      <w:bCs w:val="0"/>
      <w:color w:val="2E74B5"/>
      <w:sz w:val="32"/>
      <w:szCs w:val="32"/>
      <w:lang w:eastAsia="sk-SK"/>
    </w:rPr>
  </w:style>
  <w:style w:type="paragraph" w:customStyle="1" w:styleId="Strednmrieka1zvraznenie21">
    <w:name w:val="Stredná mriežka 1 – zvýraznenie 21"/>
    <w:basedOn w:val="Standard"/>
    <w:qFormat/>
    <w:pPr>
      <w:spacing w:before="120" w:after="60"/>
      <w:ind w:left="720"/>
      <w:contextualSpacing/>
      <w:jc w:val="both"/>
    </w:pPr>
    <w:rPr>
      <w:rFonts w:ascii="Arial Narrow" w:eastAsia="Arial Narrow" w:hAnsi="Arial Narrow" w:cs="Arial Narrow"/>
      <w:color w:val="000000"/>
    </w:rPr>
  </w:style>
  <w:style w:type="paragraph" w:customStyle="1" w:styleId="Footnote">
    <w:name w:val="Footnote"/>
    <w:basedOn w:val="Standard"/>
    <w:qFormat/>
    <w:rPr>
      <w:sz w:val="20"/>
      <w:szCs w:val="20"/>
    </w:rPr>
  </w:style>
  <w:style w:type="numbering" w:customStyle="1" w:styleId="Bezzoznamu1">
    <w:name w:val="Bez zoznamu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ív Office">
  <a:themeElements>
    <a:clrScheme name="Office">
      <a:dk1>
        <a:srgbClr val="000000"/>
      </a:dk1>
      <a:lt1>
        <a:srgbClr val="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majorFont>
      <a:minorFont>
        <a:latin typeface="Aptos" panose="02110004020202020204"/>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a:gradFill>
      </a:fillStyleLst>
      <a:lnStyleLst>
        <a:ln w="12700" cap="flat" cmpd="sng" algn="ctr">
          <a:prstDash val="solid"/>
          <a:miter lim="800000"/>
        </a:ln>
        <a:ln w="19050" cap="flat" cmpd="sng" algn="ctr">
          <a:prstDash val="solid"/>
          <a:miter lim="800000"/>
        </a:ln>
        <a:ln w="2540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340</TotalTime>
  <Pages>13</Pages>
  <Words>4329</Words>
  <Characters>24676</Characters>
  <Application>Microsoft Office Word</Application>
  <DocSecurity>0</DocSecurity>
  <Lines>205</Lines>
  <Paragraphs>57</Paragraphs>
  <ScaleCrop>false</ScaleCrop>
  <Company>Magistrat Mesta Kosice</Company>
  <LinksUpToDate>false</LinksUpToDate>
  <CharactersWithSpaces>28948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description/>
  <cp:lastModifiedBy>Šustrík, Martin</cp:lastModifiedBy>
  <cp:revision>24</cp:revision>
  <dcterms:created xsi:type="dcterms:W3CDTF">2025-10-13T07:54:00Z</dcterms:created>
  <dcterms:modified xsi:type="dcterms:W3CDTF">2026-02-02T11:54:00Z</dcterms:modified>
  <dc:language>en-GB</dc:language>
</cp:coreProperties>
</file>